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510568" w:rsidP="00510568">
      <w:pPr>
        <w:suppressAutoHyphens/>
        <w:ind w:right="-365"/>
        <w:jc w:val="center"/>
        <w:rPr>
          <w:b/>
          <w:sz w:val="26"/>
          <w:szCs w:val="26"/>
        </w:rPr>
      </w:pPr>
    </w:p>
    <w:p w:rsidR="00510568" w:rsidRPr="00645C90" w:rsidRDefault="00510568" w:rsidP="00510568">
      <w:pPr>
        <w:suppressAutoHyphens/>
        <w:ind w:right="-365"/>
        <w:jc w:val="center"/>
        <w:rPr>
          <w:b/>
          <w:sz w:val="26"/>
          <w:szCs w:val="26"/>
        </w:rPr>
      </w:pPr>
      <w:r w:rsidRPr="00645C90">
        <w:rPr>
          <w:b/>
          <w:sz w:val="26"/>
          <w:szCs w:val="26"/>
        </w:rPr>
        <w:t>ТЕХНИЧЕСКОЕ ЗАДАНИЕ</w:t>
      </w:r>
    </w:p>
    <w:p w:rsidR="00A67051" w:rsidRPr="00645C90" w:rsidRDefault="00A67051" w:rsidP="00A67051">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A67051" w:rsidRPr="00645C90" w:rsidRDefault="00A67051" w:rsidP="00A67051">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624D87" w:rsidRPr="006746DA" w:rsidRDefault="00624D87" w:rsidP="00624D87">
      <w:pPr>
        <w:spacing w:before="60"/>
        <w:jc w:val="center"/>
        <w:rPr>
          <w:b/>
          <w:sz w:val="26"/>
          <w:szCs w:val="26"/>
        </w:rPr>
      </w:pPr>
      <w:r w:rsidRPr="006746DA">
        <w:rPr>
          <w:b/>
          <w:sz w:val="26"/>
          <w:szCs w:val="26"/>
        </w:rPr>
        <w:t>(г. Владивосток</w:t>
      </w:r>
      <w:r w:rsidR="00CC6DA7">
        <w:rPr>
          <w:b/>
          <w:sz w:val="26"/>
          <w:szCs w:val="26"/>
        </w:rPr>
        <w:t>,</w:t>
      </w:r>
      <w:r w:rsidR="00CC6DA7" w:rsidRPr="00CC6DA7">
        <w:rPr>
          <w:b/>
          <w:color w:val="0000FF"/>
          <w:sz w:val="26"/>
          <w:szCs w:val="26"/>
        </w:rPr>
        <w:t xml:space="preserve"> </w:t>
      </w:r>
      <w:r w:rsidR="00CC6DA7">
        <w:rPr>
          <w:b/>
          <w:color w:val="0000FF"/>
          <w:sz w:val="26"/>
          <w:szCs w:val="26"/>
        </w:rPr>
        <w:t>Надеждинский район, с. Прохладное</w:t>
      </w:r>
      <w:r w:rsidRPr="006746DA">
        <w:rPr>
          <w:b/>
          <w:sz w:val="26"/>
          <w:szCs w:val="26"/>
        </w:rPr>
        <w:t>)</w:t>
      </w:r>
    </w:p>
    <w:p w:rsidR="00624D87" w:rsidRPr="00E4214A" w:rsidRDefault="00624D87" w:rsidP="00624D87">
      <w:pPr>
        <w:spacing w:before="60"/>
        <w:jc w:val="center"/>
        <w:rPr>
          <w:b/>
          <w:sz w:val="26"/>
          <w:szCs w:val="26"/>
        </w:rPr>
      </w:pPr>
    </w:p>
    <w:p w:rsidR="00624D87" w:rsidRPr="00E4214A" w:rsidRDefault="00624D87" w:rsidP="00624D87">
      <w:pPr>
        <w:widowControl w:val="0"/>
        <w:tabs>
          <w:tab w:val="left" w:pos="720"/>
          <w:tab w:val="left" w:pos="993"/>
        </w:tabs>
        <w:ind w:firstLine="709"/>
        <w:contextualSpacing/>
        <w:jc w:val="both"/>
        <w:rPr>
          <w:b/>
          <w:sz w:val="26"/>
          <w:szCs w:val="26"/>
        </w:rPr>
      </w:pPr>
      <w:r w:rsidRPr="00E4214A">
        <w:rPr>
          <w:b/>
          <w:sz w:val="26"/>
          <w:szCs w:val="26"/>
        </w:rPr>
        <w:t>1. Основание для выполнения работ:</w:t>
      </w:r>
    </w:p>
    <w:p w:rsidR="00624D87" w:rsidRPr="00E4214A" w:rsidRDefault="00624D87" w:rsidP="00624D87">
      <w:pPr>
        <w:suppressAutoHyphens/>
        <w:ind w:right="-365" w:firstLine="709"/>
        <w:jc w:val="both"/>
        <w:rPr>
          <w:sz w:val="26"/>
          <w:szCs w:val="26"/>
        </w:rPr>
      </w:pPr>
      <w:r w:rsidRPr="00E4214A">
        <w:rPr>
          <w:sz w:val="26"/>
          <w:szCs w:val="26"/>
        </w:rPr>
        <w:t>1.1. Инвестиционная программа АО «ДРСК» на 2019 г.:</w:t>
      </w:r>
    </w:p>
    <w:p w:rsidR="00624D87" w:rsidRPr="00E4214A" w:rsidRDefault="00624D87" w:rsidP="00624D87">
      <w:pPr>
        <w:suppressAutoHyphens/>
        <w:ind w:right="-365" w:firstLine="709"/>
        <w:jc w:val="both"/>
        <w:rPr>
          <w:sz w:val="26"/>
          <w:szCs w:val="26"/>
        </w:rPr>
      </w:pPr>
      <w:r w:rsidRPr="00E4214A">
        <w:rPr>
          <w:sz w:val="26"/>
          <w:szCs w:val="26"/>
        </w:rPr>
        <w:t>- Расширение и создание распределительных сетей 6/10/0,4 кВ (п.1.2.</w:t>
      </w:r>
      <w:r>
        <w:rPr>
          <w:sz w:val="26"/>
          <w:szCs w:val="26"/>
        </w:rPr>
        <w:t>1</w:t>
      </w:r>
      <w:r w:rsidR="00CC6DA7">
        <w:rPr>
          <w:sz w:val="26"/>
          <w:szCs w:val="26"/>
        </w:rPr>
        <w:t>, 1.2.2</w:t>
      </w:r>
      <w:r w:rsidRPr="00E4214A">
        <w:rPr>
          <w:sz w:val="26"/>
          <w:szCs w:val="26"/>
        </w:rPr>
        <w:t>).</w:t>
      </w:r>
    </w:p>
    <w:p w:rsidR="00624D87" w:rsidRPr="00E4214A" w:rsidRDefault="00624D87" w:rsidP="00624D87">
      <w:pPr>
        <w:suppressAutoHyphens/>
        <w:ind w:right="-365" w:firstLine="709"/>
        <w:jc w:val="both"/>
        <w:rPr>
          <w:sz w:val="26"/>
          <w:szCs w:val="26"/>
        </w:rPr>
      </w:pPr>
    </w:p>
    <w:p w:rsidR="00624D87" w:rsidRPr="00E4214A" w:rsidRDefault="00624D87" w:rsidP="00624D87">
      <w:pPr>
        <w:widowControl w:val="0"/>
        <w:tabs>
          <w:tab w:val="left" w:pos="993"/>
        </w:tabs>
        <w:ind w:firstLine="567"/>
        <w:contextualSpacing/>
        <w:jc w:val="both"/>
        <w:rPr>
          <w:sz w:val="26"/>
          <w:szCs w:val="26"/>
        </w:rPr>
      </w:pPr>
      <w:r w:rsidRPr="00E4214A">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624D87" w:rsidRPr="00E4214A" w:rsidRDefault="00CC6DA7" w:rsidP="00624D87">
      <w:pPr>
        <w:tabs>
          <w:tab w:val="left" w:pos="993"/>
        </w:tabs>
        <w:suppressAutoHyphens/>
        <w:ind w:right="-16" w:firstLine="567"/>
        <w:jc w:val="both"/>
        <w:rPr>
          <w:sz w:val="26"/>
          <w:szCs w:val="26"/>
        </w:rPr>
      </w:pPr>
      <w:r w:rsidRPr="00645C90">
        <w:rPr>
          <w:color w:val="370FE1"/>
          <w:sz w:val="26"/>
          <w:szCs w:val="26"/>
        </w:rPr>
        <w:t>1.2.1</w:t>
      </w:r>
      <w:r>
        <w:rPr>
          <w:color w:val="370FE1"/>
          <w:sz w:val="26"/>
          <w:szCs w:val="26"/>
        </w:rPr>
        <w:t xml:space="preserve">. </w:t>
      </w:r>
      <w:r w:rsidR="00624D87" w:rsidRPr="00E4214A">
        <w:rPr>
          <w:sz w:val="26"/>
          <w:szCs w:val="26"/>
        </w:rPr>
        <w:t>№</w:t>
      </w:r>
      <w:r w:rsidR="00624D87" w:rsidRPr="00434857">
        <w:rPr>
          <w:sz w:val="26"/>
          <w:szCs w:val="26"/>
        </w:rPr>
        <w:t>18-1758 от 27.04.18</w:t>
      </w:r>
      <w:r w:rsidR="00624D87" w:rsidRPr="00E4214A">
        <w:rPr>
          <w:sz w:val="26"/>
          <w:szCs w:val="26"/>
        </w:rPr>
        <w:t xml:space="preserve"> (</w:t>
      </w:r>
      <w:r w:rsidR="00624D87" w:rsidRPr="00434857">
        <w:rPr>
          <w:sz w:val="26"/>
          <w:szCs w:val="26"/>
        </w:rPr>
        <w:t>Религиозная организация Владивостокская Епархия Русской Православной Церкви</w:t>
      </w:r>
      <w:r w:rsidR="00624D87">
        <w:rPr>
          <w:sz w:val="26"/>
          <w:szCs w:val="26"/>
        </w:rPr>
        <w:t>,</w:t>
      </w:r>
      <w:r w:rsidR="00624D87" w:rsidRPr="00F67569">
        <w:rPr>
          <w:sz w:val="26"/>
          <w:szCs w:val="26"/>
        </w:rPr>
        <w:t xml:space="preserve"> </w:t>
      </w:r>
      <w:r w:rsidR="00624D87" w:rsidRPr="00434857">
        <w:rPr>
          <w:sz w:val="26"/>
          <w:szCs w:val="26"/>
        </w:rPr>
        <w:t>Приморский край, г. Владивосток, нп. Русский Остров, п. Аякс</w:t>
      </w:r>
      <w:r w:rsidR="00624D87">
        <w:rPr>
          <w:sz w:val="26"/>
          <w:szCs w:val="26"/>
        </w:rPr>
        <w:t>, кад №), 15 кВт 380 В</w:t>
      </w:r>
      <w:r w:rsidR="008C262B">
        <w:rPr>
          <w:sz w:val="26"/>
          <w:szCs w:val="26"/>
        </w:rPr>
        <w:t>;</w:t>
      </w:r>
    </w:p>
    <w:p w:rsidR="00CC6DA7" w:rsidRPr="00645C90" w:rsidRDefault="00CC6DA7" w:rsidP="00CC6DA7">
      <w:pPr>
        <w:tabs>
          <w:tab w:val="num" w:pos="360"/>
        </w:tabs>
        <w:spacing w:line="276" w:lineRule="auto"/>
        <w:ind w:firstLine="567"/>
        <w:jc w:val="both"/>
        <w:rPr>
          <w:color w:val="370FE1"/>
          <w:sz w:val="26"/>
          <w:szCs w:val="26"/>
        </w:rPr>
      </w:pPr>
      <w:r w:rsidRPr="00645C90">
        <w:rPr>
          <w:color w:val="370FE1"/>
          <w:sz w:val="26"/>
          <w:szCs w:val="26"/>
        </w:rPr>
        <w:t>1.2.</w:t>
      </w:r>
      <w:r>
        <w:rPr>
          <w:color w:val="370FE1"/>
          <w:sz w:val="26"/>
          <w:szCs w:val="26"/>
        </w:rPr>
        <w:t>2</w:t>
      </w:r>
      <w:r w:rsidRPr="00645C90">
        <w:rPr>
          <w:color w:val="370FE1"/>
          <w:sz w:val="26"/>
          <w:szCs w:val="26"/>
        </w:rPr>
        <w:t xml:space="preserve">.  № </w:t>
      </w:r>
      <w:r w:rsidRPr="00CB7904">
        <w:rPr>
          <w:color w:val="370FE1"/>
          <w:sz w:val="26"/>
          <w:szCs w:val="26"/>
        </w:rPr>
        <w:t>18-2248 от 06.06.</w:t>
      </w:r>
      <w:r>
        <w:rPr>
          <w:color w:val="370FE1"/>
          <w:sz w:val="26"/>
          <w:szCs w:val="26"/>
        </w:rPr>
        <w:t>20</w:t>
      </w:r>
      <w:r w:rsidRPr="00CB7904">
        <w:rPr>
          <w:color w:val="370FE1"/>
          <w:sz w:val="26"/>
          <w:szCs w:val="26"/>
        </w:rPr>
        <w:t>18</w:t>
      </w:r>
      <w:r>
        <w:rPr>
          <w:color w:val="370FE1"/>
          <w:sz w:val="26"/>
          <w:szCs w:val="26"/>
        </w:rPr>
        <w:t xml:space="preserve"> </w:t>
      </w:r>
      <w:r w:rsidRPr="00645C90">
        <w:rPr>
          <w:color w:val="370FE1"/>
          <w:sz w:val="26"/>
          <w:szCs w:val="26"/>
        </w:rPr>
        <w:t>г. (</w:t>
      </w:r>
      <w:r>
        <w:rPr>
          <w:color w:val="370FE1"/>
          <w:sz w:val="26"/>
          <w:szCs w:val="26"/>
        </w:rPr>
        <w:t>Ступко С.М</w:t>
      </w:r>
      <w:r w:rsidRPr="00645C90">
        <w:rPr>
          <w:color w:val="370FE1"/>
          <w:sz w:val="26"/>
          <w:szCs w:val="26"/>
        </w:rPr>
        <w:t xml:space="preserve">., Приморский край, </w:t>
      </w:r>
      <w:r>
        <w:rPr>
          <w:color w:val="370FE1"/>
          <w:sz w:val="26"/>
          <w:szCs w:val="26"/>
        </w:rPr>
        <w:t>Надеждинский</w:t>
      </w:r>
      <w:r w:rsidRPr="00645C90">
        <w:rPr>
          <w:color w:val="370FE1"/>
          <w:sz w:val="26"/>
          <w:szCs w:val="26"/>
        </w:rPr>
        <w:t xml:space="preserve"> район, с</w:t>
      </w:r>
      <w:r>
        <w:rPr>
          <w:color w:val="370FE1"/>
          <w:sz w:val="26"/>
          <w:szCs w:val="26"/>
        </w:rPr>
        <w:t>. Прохладное</w:t>
      </w:r>
      <w:r w:rsidRPr="00645C90">
        <w:rPr>
          <w:color w:val="370FE1"/>
          <w:sz w:val="26"/>
          <w:szCs w:val="26"/>
        </w:rPr>
        <w:t xml:space="preserve">, </w:t>
      </w:r>
      <w:r>
        <w:rPr>
          <w:color w:val="370FE1"/>
          <w:sz w:val="26"/>
          <w:szCs w:val="26"/>
        </w:rPr>
        <w:t>в 261 м на юг от участка по ул. Центральная, д. 16, корпус а, кадастровый номер земельного участка 25:10:250001:1707</w:t>
      </w:r>
      <w:r w:rsidRPr="00645C90">
        <w:rPr>
          <w:color w:val="370FE1"/>
          <w:sz w:val="26"/>
          <w:szCs w:val="26"/>
        </w:rPr>
        <w:t>), 15 кВт. 380 В</w:t>
      </w:r>
      <w:r w:rsidR="008C262B">
        <w:rPr>
          <w:color w:val="370FE1"/>
          <w:sz w:val="26"/>
          <w:szCs w:val="26"/>
        </w:rPr>
        <w:t>.</w:t>
      </w:r>
      <w:r w:rsidRPr="00645C90">
        <w:rPr>
          <w:color w:val="370FE1"/>
          <w:sz w:val="26"/>
          <w:szCs w:val="26"/>
        </w:rPr>
        <w:t xml:space="preserve"> </w:t>
      </w:r>
    </w:p>
    <w:p w:rsidR="00624D87" w:rsidRDefault="00624D87" w:rsidP="00624D87">
      <w:pPr>
        <w:tabs>
          <w:tab w:val="left" w:pos="993"/>
        </w:tabs>
        <w:suppressAutoHyphens/>
        <w:ind w:right="-16" w:firstLine="567"/>
        <w:jc w:val="both"/>
        <w:rPr>
          <w:b/>
          <w:sz w:val="26"/>
          <w:szCs w:val="26"/>
        </w:rPr>
      </w:pPr>
    </w:p>
    <w:p w:rsidR="00624D87" w:rsidRPr="00E4214A" w:rsidRDefault="00624D87" w:rsidP="00624D87">
      <w:pPr>
        <w:tabs>
          <w:tab w:val="left" w:pos="993"/>
        </w:tabs>
        <w:suppressAutoHyphens/>
        <w:ind w:right="-16" w:firstLine="567"/>
        <w:jc w:val="both"/>
        <w:rPr>
          <w:b/>
          <w:sz w:val="26"/>
          <w:szCs w:val="26"/>
        </w:rPr>
      </w:pPr>
      <w:r w:rsidRPr="00E4214A">
        <w:rPr>
          <w:b/>
          <w:sz w:val="26"/>
          <w:szCs w:val="26"/>
        </w:rPr>
        <w:t>2. Наименование объектов</w:t>
      </w:r>
    </w:p>
    <w:p w:rsidR="00624D87" w:rsidRPr="00E4214A" w:rsidRDefault="00624D87" w:rsidP="00624D87">
      <w:pPr>
        <w:tabs>
          <w:tab w:val="left" w:pos="993"/>
        </w:tabs>
        <w:suppressAutoHyphens/>
        <w:ind w:right="-16" w:firstLine="567"/>
        <w:jc w:val="both"/>
        <w:rPr>
          <w:b/>
          <w:sz w:val="26"/>
          <w:szCs w:val="26"/>
        </w:rPr>
      </w:pPr>
      <w:r w:rsidRPr="00E4214A">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624D87" w:rsidRPr="00E4214A" w:rsidRDefault="00624D87" w:rsidP="00624D87">
      <w:pPr>
        <w:tabs>
          <w:tab w:val="left" w:pos="993"/>
        </w:tabs>
        <w:suppressAutoHyphens/>
        <w:ind w:right="-16" w:firstLine="567"/>
        <w:jc w:val="both"/>
        <w:rPr>
          <w:b/>
          <w:sz w:val="26"/>
          <w:szCs w:val="26"/>
        </w:rPr>
      </w:pPr>
      <w:r w:rsidRPr="00E4214A">
        <w:rPr>
          <w:b/>
          <w:sz w:val="26"/>
          <w:szCs w:val="26"/>
        </w:rPr>
        <w:t>2.</w:t>
      </w:r>
      <w:r>
        <w:rPr>
          <w:b/>
          <w:sz w:val="26"/>
          <w:szCs w:val="26"/>
        </w:rPr>
        <w:t>1</w:t>
      </w:r>
      <w:r w:rsidRPr="00E4214A">
        <w:rPr>
          <w:b/>
          <w:sz w:val="26"/>
          <w:szCs w:val="26"/>
        </w:rPr>
        <w:t xml:space="preserve">. </w:t>
      </w:r>
      <w:r w:rsidRPr="006746DA">
        <w:rPr>
          <w:b/>
          <w:sz w:val="26"/>
          <w:szCs w:val="26"/>
        </w:rPr>
        <w:t>г. Владивосток</w:t>
      </w:r>
    </w:p>
    <w:p w:rsidR="00624D87" w:rsidRPr="00E4214A" w:rsidRDefault="00624D87" w:rsidP="00624D87">
      <w:pPr>
        <w:tabs>
          <w:tab w:val="left" w:pos="993"/>
        </w:tabs>
        <w:suppressAutoHyphens/>
        <w:ind w:right="-16" w:firstLine="567"/>
        <w:jc w:val="both"/>
        <w:rPr>
          <w:b/>
          <w:sz w:val="26"/>
          <w:szCs w:val="26"/>
        </w:rPr>
      </w:pPr>
      <w:r>
        <w:rPr>
          <w:sz w:val="26"/>
          <w:szCs w:val="26"/>
        </w:rPr>
        <w:t>2.1.1</w:t>
      </w:r>
      <w:r w:rsidRPr="00E4214A">
        <w:rPr>
          <w:sz w:val="26"/>
          <w:szCs w:val="26"/>
        </w:rPr>
        <w:t xml:space="preserve">.  Строительство </w:t>
      </w:r>
      <w:r>
        <w:rPr>
          <w:sz w:val="26"/>
          <w:szCs w:val="26"/>
        </w:rPr>
        <w:t>К</w:t>
      </w:r>
      <w:r w:rsidRPr="00E4214A">
        <w:rPr>
          <w:sz w:val="26"/>
          <w:szCs w:val="26"/>
        </w:rPr>
        <w:t xml:space="preserve">Л 0,4 кВ в </w:t>
      </w:r>
      <w:r w:rsidRPr="00434857">
        <w:rPr>
          <w:sz w:val="26"/>
          <w:szCs w:val="26"/>
        </w:rPr>
        <w:t>, г. Владивосток, нп. Русский Остров, п. Аякс</w:t>
      </w:r>
      <w:r>
        <w:rPr>
          <w:sz w:val="26"/>
          <w:szCs w:val="26"/>
        </w:rPr>
        <w:t>, кад №</w:t>
      </w:r>
      <w:r w:rsidRPr="00E4214A">
        <w:rPr>
          <w:sz w:val="26"/>
          <w:szCs w:val="26"/>
        </w:rPr>
        <w:t xml:space="preserve"> (для потребителя </w:t>
      </w:r>
      <w:r w:rsidRPr="00434857">
        <w:rPr>
          <w:sz w:val="26"/>
          <w:szCs w:val="26"/>
        </w:rPr>
        <w:t>Религиозная организация Владивостокская Епархия Русской Православной Церкви</w:t>
      </w:r>
      <w:r w:rsidRPr="00E4214A">
        <w:rPr>
          <w:sz w:val="26"/>
          <w:szCs w:val="26"/>
        </w:rPr>
        <w:t>);</w:t>
      </w:r>
    </w:p>
    <w:p w:rsidR="00CC6DA7" w:rsidRDefault="00CC6DA7" w:rsidP="00CC6DA7">
      <w:pPr>
        <w:tabs>
          <w:tab w:val="left" w:pos="993"/>
        </w:tabs>
        <w:suppressAutoHyphens/>
        <w:ind w:right="-16" w:firstLine="567"/>
        <w:jc w:val="both"/>
        <w:rPr>
          <w:b/>
          <w:color w:val="370FE1"/>
          <w:sz w:val="26"/>
          <w:szCs w:val="26"/>
        </w:rPr>
      </w:pPr>
    </w:p>
    <w:p w:rsidR="00CC6DA7" w:rsidRPr="00645C90" w:rsidRDefault="00CC6DA7" w:rsidP="00CC6DA7">
      <w:pPr>
        <w:tabs>
          <w:tab w:val="left" w:pos="993"/>
        </w:tabs>
        <w:suppressAutoHyphens/>
        <w:ind w:right="-16" w:firstLine="567"/>
        <w:jc w:val="both"/>
        <w:rPr>
          <w:color w:val="370FE1"/>
          <w:sz w:val="26"/>
          <w:szCs w:val="26"/>
        </w:rPr>
      </w:pPr>
      <w:r w:rsidRPr="00645C90">
        <w:rPr>
          <w:b/>
          <w:color w:val="370FE1"/>
          <w:sz w:val="26"/>
          <w:szCs w:val="26"/>
        </w:rPr>
        <w:t>2.</w:t>
      </w:r>
      <w:r>
        <w:rPr>
          <w:b/>
          <w:color w:val="370FE1"/>
          <w:sz w:val="26"/>
          <w:szCs w:val="26"/>
        </w:rPr>
        <w:t>2</w:t>
      </w:r>
      <w:r w:rsidRPr="00645C90">
        <w:rPr>
          <w:b/>
          <w:color w:val="370FE1"/>
          <w:sz w:val="26"/>
          <w:szCs w:val="26"/>
        </w:rPr>
        <w:t xml:space="preserve">.     </w:t>
      </w:r>
      <w:r>
        <w:rPr>
          <w:b/>
          <w:color w:val="0000FF"/>
          <w:sz w:val="26"/>
          <w:szCs w:val="26"/>
        </w:rPr>
        <w:t>Надеждинский район, с. Прохладное</w:t>
      </w:r>
    </w:p>
    <w:p w:rsidR="00CC6DA7" w:rsidRPr="00645C90" w:rsidRDefault="00CC6DA7" w:rsidP="00CC6DA7">
      <w:pPr>
        <w:tabs>
          <w:tab w:val="left" w:pos="993"/>
        </w:tabs>
        <w:suppressAutoHyphens/>
        <w:ind w:right="-16" w:firstLine="567"/>
        <w:jc w:val="both"/>
        <w:rPr>
          <w:color w:val="370FE1"/>
          <w:sz w:val="26"/>
          <w:szCs w:val="26"/>
        </w:rPr>
      </w:pPr>
      <w:r>
        <w:rPr>
          <w:color w:val="370FE1"/>
          <w:sz w:val="26"/>
          <w:szCs w:val="26"/>
        </w:rPr>
        <w:t>2.2.1.  Строительство ВЛ-6</w:t>
      </w:r>
      <w:r w:rsidRPr="00645C90">
        <w:rPr>
          <w:color w:val="370FE1"/>
          <w:sz w:val="26"/>
          <w:szCs w:val="26"/>
        </w:rPr>
        <w:t xml:space="preserve"> кВ в </w:t>
      </w:r>
      <w:r>
        <w:rPr>
          <w:color w:val="370FE1"/>
          <w:sz w:val="26"/>
          <w:szCs w:val="26"/>
        </w:rPr>
        <w:t>Надеждинском</w:t>
      </w:r>
      <w:r w:rsidRPr="00645C90">
        <w:rPr>
          <w:color w:val="370FE1"/>
          <w:sz w:val="26"/>
          <w:szCs w:val="26"/>
        </w:rPr>
        <w:t xml:space="preserve"> районе, с.</w:t>
      </w:r>
      <w:r>
        <w:rPr>
          <w:color w:val="370FE1"/>
          <w:sz w:val="26"/>
          <w:szCs w:val="26"/>
        </w:rPr>
        <w:t xml:space="preserve"> Прохладное</w:t>
      </w:r>
      <w:r w:rsidRPr="00645C90">
        <w:rPr>
          <w:color w:val="370FE1"/>
          <w:sz w:val="26"/>
          <w:szCs w:val="26"/>
        </w:rPr>
        <w:t xml:space="preserve">, </w:t>
      </w:r>
      <w:r>
        <w:rPr>
          <w:color w:val="370FE1"/>
          <w:sz w:val="26"/>
          <w:szCs w:val="26"/>
        </w:rPr>
        <w:t>в 261 м на юг от участка по ул. Центральная, д. 16, корпус а</w:t>
      </w:r>
      <w:r w:rsidRPr="00645C90">
        <w:rPr>
          <w:color w:val="370FE1"/>
          <w:sz w:val="26"/>
          <w:szCs w:val="26"/>
        </w:rPr>
        <w:t xml:space="preserve"> (для потребителя </w:t>
      </w:r>
      <w:r>
        <w:rPr>
          <w:color w:val="370FE1"/>
          <w:sz w:val="26"/>
          <w:szCs w:val="26"/>
        </w:rPr>
        <w:t>Ступко С.М.</w:t>
      </w:r>
      <w:r w:rsidRPr="00645C90">
        <w:rPr>
          <w:color w:val="370FE1"/>
          <w:sz w:val="26"/>
          <w:szCs w:val="26"/>
        </w:rPr>
        <w:t>).</w:t>
      </w:r>
    </w:p>
    <w:p w:rsidR="00CC6DA7" w:rsidRPr="00645C90" w:rsidRDefault="00CC6DA7" w:rsidP="00CC6DA7">
      <w:pPr>
        <w:tabs>
          <w:tab w:val="left" w:pos="993"/>
        </w:tabs>
        <w:suppressAutoHyphens/>
        <w:ind w:right="-16" w:firstLine="567"/>
        <w:jc w:val="both"/>
        <w:rPr>
          <w:color w:val="370FE1"/>
          <w:sz w:val="26"/>
          <w:szCs w:val="26"/>
        </w:rPr>
      </w:pPr>
      <w:r>
        <w:rPr>
          <w:color w:val="370FE1"/>
          <w:sz w:val="26"/>
          <w:szCs w:val="26"/>
        </w:rPr>
        <w:t>2.2</w:t>
      </w:r>
      <w:r w:rsidRPr="00645C90">
        <w:rPr>
          <w:color w:val="370FE1"/>
          <w:sz w:val="26"/>
          <w:szCs w:val="26"/>
        </w:rPr>
        <w:t xml:space="preserve">.2. </w:t>
      </w:r>
      <w:r>
        <w:rPr>
          <w:color w:val="370FE1"/>
          <w:sz w:val="26"/>
          <w:szCs w:val="26"/>
        </w:rPr>
        <w:t>Строительство ВЛ-0,4</w:t>
      </w:r>
      <w:r w:rsidRPr="00645C90">
        <w:rPr>
          <w:color w:val="370FE1"/>
          <w:sz w:val="26"/>
          <w:szCs w:val="26"/>
        </w:rPr>
        <w:t xml:space="preserve"> кВ в </w:t>
      </w:r>
      <w:r>
        <w:rPr>
          <w:color w:val="370FE1"/>
          <w:sz w:val="26"/>
          <w:szCs w:val="26"/>
        </w:rPr>
        <w:t>Надеждинском</w:t>
      </w:r>
      <w:r w:rsidRPr="00645C90">
        <w:rPr>
          <w:color w:val="370FE1"/>
          <w:sz w:val="26"/>
          <w:szCs w:val="26"/>
        </w:rPr>
        <w:t xml:space="preserve"> районе, с.</w:t>
      </w:r>
      <w:r>
        <w:rPr>
          <w:color w:val="370FE1"/>
          <w:sz w:val="26"/>
          <w:szCs w:val="26"/>
        </w:rPr>
        <w:t xml:space="preserve"> Прохладное</w:t>
      </w:r>
      <w:r w:rsidRPr="00645C90">
        <w:rPr>
          <w:color w:val="370FE1"/>
          <w:sz w:val="26"/>
          <w:szCs w:val="26"/>
        </w:rPr>
        <w:t xml:space="preserve">, </w:t>
      </w:r>
      <w:r>
        <w:rPr>
          <w:color w:val="370FE1"/>
          <w:sz w:val="26"/>
          <w:szCs w:val="26"/>
        </w:rPr>
        <w:t>в 261 м на юг от участка по ул. Центральная, д. 16, корпус а</w:t>
      </w:r>
      <w:r w:rsidRPr="00645C90">
        <w:rPr>
          <w:color w:val="370FE1"/>
          <w:sz w:val="26"/>
          <w:szCs w:val="26"/>
        </w:rPr>
        <w:t xml:space="preserve"> (для потребителя </w:t>
      </w:r>
      <w:r>
        <w:rPr>
          <w:color w:val="370FE1"/>
          <w:sz w:val="26"/>
          <w:szCs w:val="26"/>
        </w:rPr>
        <w:t>Ступко С.М.</w:t>
      </w:r>
      <w:r w:rsidRPr="00645C90">
        <w:rPr>
          <w:color w:val="370FE1"/>
          <w:sz w:val="26"/>
          <w:szCs w:val="26"/>
        </w:rPr>
        <w:t>).</w:t>
      </w:r>
    </w:p>
    <w:p w:rsidR="00CC6DA7" w:rsidRPr="00CB7904" w:rsidRDefault="00CC6DA7" w:rsidP="00CC6DA7">
      <w:pPr>
        <w:tabs>
          <w:tab w:val="left" w:pos="993"/>
        </w:tabs>
        <w:suppressAutoHyphens/>
        <w:ind w:right="-16" w:firstLine="567"/>
        <w:jc w:val="both"/>
        <w:rPr>
          <w:color w:val="370FE1"/>
          <w:sz w:val="26"/>
          <w:szCs w:val="26"/>
        </w:rPr>
      </w:pPr>
      <w:r>
        <w:rPr>
          <w:color w:val="370FE1"/>
          <w:sz w:val="26"/>
          <w:szCs w:val="26"/>
        </w:rPr>
        <w:t>2.2.3</w:t>
      </w:r>
      <w:r w:rsidRPr="00645C90">
        <w:rPr>
          <w:color w:val="370FE1"/>
          <w:sz w:val="26"/>
          <w:szCs w:val="26"/>
        </w:rPr>
        <w:t xml:space="preserve">. </w:t>
      </w:r>
      <w:r>
        <w:rPr>
          <w:color w:val="370FE1"/>
          <w:sz w:val="26"/>
          <w:szCs w:val="26"/>
        </w:rPr>
        <w:t>Строительство СТП 6/0,4</w:t>
      </w:r>
      <w:r w:rsidRPr="00645C90">
        <w:rPr>
          <w:color w:val="370FE1"/>
          <w:sz w:val="26"/>
          <w:szCs w:val="26"/>
        </w:rPr>
        <w:t xml:space="preserve"> кВ в </w:t>
      </w:r>
      <w:r>
        <w:rPr>
          <w:color w:val="370FE1"/>
          <w:sz w:val="26"/>
          <w:szCs w:val="26"/>
        </w:rPr>
        <w:t>Надеждинском</w:t>
      </w:r>
      <w:r w:rsidRPr="00645C90">
        <w:rPr>
          <w:color w:val="370FE1"/>
          <w:sz w:val="26"/>
          <w:szCs w:val="26"/>
        </w:rPr>
        <w:t xml:space="preserve"> районе, с.</w:t>
      </w:r>
      <w:r>
        <w:rPr>
          <w:color w:val="370FE1"/>
          <w:sz w:val="26"/>
          <w:szCs w:val="26"/>
        </w:rPr>
        <w:t xml:space="preserve"> Прохладное</w:t>
      </w:r>
      <w:r w:rsidRPr="00645C90">
        <w:rPr>
          <w:color w:val="370FE1"/>
          <w:sz w:val="26"/>
          <w:szCs w:val="26"/>
        </w:rPr>
        <w:t xml:space="preserve">, </w:t>
      </w:r>
      <w:r>
        <w:rPr>
          <w:color w:val="370FE1"/>
          <w:sz w:val="26"/>
          <w:szCs w:val="26"/>
        </w:rPr>
        <w:t>в 261 м на юг от участка по ул. Центральная, д. 16, корпус а</w:t>
      </w:r>
      <w:r w:rsidRPr="00645C90">
        <w:rPr>
          <w:color w:val="370FE1"/>
          <w:sz w:val="26"/>
          <w:szCs w:val="26"/>
        </w:rPr>
        <w:t xml:space="preserve"> (для потребителя </w:t>
      </w:r>
      <w:r>
        <w:rPr>
          <w:color w:val="370FE1"/>
          <w:sz w:val="26"/>
          <w:szCs w:val="26"/>
        </w:rPr>
        <w:t>Ступко С.М.</w:t>
      </w:r>
      <w:r w:rsidRPr="00645C90">
        <w:rPr>
          <w:color w:val="370FE1"/>
          <w:sz w:val="26"/>
          <w:szCs w:val="26"/>
        </w:rPr>
        <w:t>).</w:t>
      </w:r>
    </w:p>
    <w:p w:rsidR="002579D4" w:rsidRDefault="002579D4" w:rsidP="002579D4">
      <w:pPr>
        <w:tabs>
          <w:tab w:val="left" w:pos="993"/>
        </w:tabs>
        <w:suppressAutoHyphens/>
        <w:ind w:right="-16" w:firstLine="567"/>
        <w:jc w:val="both"/>
        <w:rPr>
          <w:b/>
          <w:sz w:val="26"/>
          <w:szCs w:val="26"/>
        </w:rPr>
      </w:pPr>
    </w:p>
    <w:p w:rsidR="002579D4" w:rsidRPr="00645C90" w:rsidRDefault="00CC6DA7" w:rsidP="002579D4">
      <w:pPr>
        <w:tabs>
          <w:tab w:val="left" w:pos="993"/>
        </w:tabs>
        <w:suppressAutoHyphens/>
        <w:ind w:right="-16" w:firstLine="709"/>
        <w:jc w:val="both"/>
        <w:rPr>
          <w:b/>
          <w:spacing w:val="-1"/>
          <w:sz w:val="26"/>
          <w:szCs w:val="26"/>
        </w:rPr>
      </w:pPr>
      <w:r>
        <w:rPr>
          <w:b/>
          <w:sz w:val="26"/>
          <w:szCs w:val="26"/>
        </w:rPr>
        <w:t>3</w:t>
      </w:r>
      <w:r w:rsidR="002579D4" w:rsidRPr="00645C90">
        <w:rPr>
          <w:b/>
          <w:sz w:val="26"/>
          <w:szCs w:val="26"/>
        </w:rPr>
        <w:t xml:space="preserve">. </w:t>
      </w:r>
      <w:r w:rsidR="002579D4" w:rsidRPr="00645C90">
        <w:rPr>
          <w:b/>
          <w:spacing w:val="-1"/>
          <w:sz w:val="26"/>
          <w:szCs w:val="26"/>
        </w:rPr>
        <w:t>Состав и сроки выполнения работ:</w:t>
      </w:r>
    </w:p>
    <w:p w:rsidR="002579D4" w:rsidRPr="00645C90" w:rsidRDefault="002579D4" w:rsidP="002579D4">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2579D4" w:rsidRPr="00645C90" w:rsidRDefault="002579D4" w:rsidP="002579D4">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3.1.1.2. Изготовление схемы границ земель или части земельного участка на кадастро</w:t>
      </w:r>
      <w:r w:rsidRPr="00645C90">
        <w:rPr>
          <w:spacing w:val="-6"/>
          <w:sz w:val="26"/>
          <w:szCs w:val="26"/>
        </w:rPr>
        <w:lastRenderedPageBreak/>
        <w:t>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2579D4" w:rsidRPr="00645C90" w:rsidRDefault="002579D4" w:rsidP="002579D4">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 xml:space="preserve">3.1.2.1.Получение сведений </w:t>
      </w:r>
      <w:r w:rsidRPr="00645C90">
        <w:rPr>
          <w:sz w:val="26"/>
          <w:szCs w:val="26"/>
        </w:rPr>
        <w:t>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p>
    <w:p w:rsidR="002579D4" w:rsidRPr="00645C90" w:rsidRDefault="002579D4" w:rsidP="002579D4">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2579D4" w:rsidRPr="00645C90" w:rsidRDefault="002579D4" w:rsidP="002579D4">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2579D4" w:rsidRPr="00645C90" w:rsidRDefault="002579D4" w:rsidP="002579D4">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2579D4" w:rsidRPr="00645C90" w:rsidRDefault="002579D4" w:rsidP="002579D4">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2579D4" w:rsidRPr="00645C90" w:rsidRDefault="002579D4" w:rsidP="002579D4">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2579D4" w:rsidRPr="00645C90" w:rsidRDefault="002579D4" w:rsidP="002579D4">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w:t>
      </w:r>
      <w:r w:rsidR="00F854B3" w:rsidRPr="00645C90">
        <w:rPr>
          <w:color w:val="943634" w:themeColor="accent2" w:themeShade="BF"/>
          <w:sz w:val="26"/>
          <w:szCs w:val="26"/>
        </w:rPr>
        <w:t>на топографической съемке в масштабе 1:500 на формате А3 (А4), ширина съемки – 20 м</w:t>
      </w:r>
      <w:r w:rsidRPr="00645C90">
        <w:rPr>
          <w:color w:val="943634" w:themeColor="accent2" w:themeShade="BF"/>
          <w:sz w:val="26"/>
          <w:szCs w:val="26"/>
        </w:rPr>
        <w:t xml:space="preserve">, с указанием координат проектируемых опор, углов КЛ, мест установки ТП 6(10)/0,4 кВ, существующих коммуникаций и инженерных сооружений;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мероприятия по защите ВЛ от грозовых перенапряжений; заземляющие устрой</w:t>
      </w:r>
      <w:r w:rsidRPr="00645C90">
        <w:rPr>
          <w:color w:val="000000" w:themeColor="text1"/>
          <w:sz w:val="26"/>
          <w:szCs w:val="26"/>
        </w:rPr>
        <w:lastRenderedPageBreak/>
        <w:t xml:space="preserve">ства ВЛ;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спецификации материалов, изделий, конструкций, оборудования;</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2579D4" w:rsidRPr="00645C90" w:rsidRDefault="002579D4" w:rsidP="002579D4">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232092" w:rsidRDefault="00232092" w:rsidP="00232092">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232092" w:rsidRPr="000B2DE3" w:rsidRDefault="00232092" w:rsidP="00232092">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232092" w:rsidRPr="000B2DE3" w:rsidRDefault="00232092" w:rsidP="00232092">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F47F8A">
        <w:rPr>
          <w:sz w:val="26"/>
          <w:szCs w:val="26"/>
        </w:rPr>
        <w:t>02.11.2019</w:t>
      </w:r>
      <w:r>
        <w:rPr>
          <w:sz w:val="26"/>
          <w:szCs w:val="26"/>
        </w:rPr>
        <w:t xml:space="preserve"> г.</w:t>
      </w:r>
    </w:p>
    <w:p w:rsidR="002579D4" w:rsidRPr="00645C90" w:rsidRDefault="002579D4" w:rsidP="002579D4">
      <w:pPr>
        <w:shd w:val="clear" w:color="auto" w:fill="FFFFFF"/>
        <w:suppressAutoHyphens/>
        <w:ind w:firstLine="709"/>
        <w:jc w:val="both"/>
        <w:rPr>
          <w:b/>
          <w:iCs/>
          <w:color w:val="000000" w:themeColor="text1"/>
          <w:spacing w:val="4"/>
          <w:sz w:val="26"/>
          <w:szCs w:val="26"/>
        </w:rPr>
      </w:pPr>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2579D4" w:rsidRPr="00645C90" w:rsidRDefault="002579D4" w:rsidP="002579D4">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624D87" w:rsidRDefault="00624D87" w:rsidP="00624D87">
      <w:pPr>
        <w:widowControl w:val="0"/>
        <w:ind w:firstLine="567"/>
        <w:contextualSpacing/>
        <w:rPr>
          <w:b/>
          <w:sz w:val="26"/>
          <w:szCs w:val="26"/>
        </w:rPr>
      </w:pPr>
    </w:p>
    <w:p w:rsidR="00624D87" w:rsidRPr="00E4214A" w:rsidRDefault="00624D87" w:rsidP="00624D87">
      <w:pPr>
        <w:widowControl w:val="0"/>
        <w:ind w:firstLine="567"/>
        <w:contextualSpacing/>
        <w:rPr>
          <w:b/>
          <w:sz w:val="26"/>
          <w:szCs w:val="26"/>
        </w:rPr>
      </w:pPr>
      <w:r w:rsidRPr="00E4214A">
        <w:rPr>
          <w:b/>
          <w:sz w:val="26"/>
          <w:szCs w:val="26"/>
        </w:rPr>
        <w:t xml:space="preserve">5. Основные характеристики объектов строительства:  </w:t>
      </w:r>
    </w:p>
    <w:p w:rsidR="00624D87" w:rsidRDefault="00624D87" w:rsidP="00CC6DA7">
      <w:pPr>
        <w:widowControl w:val="0"/>
        <w:ind w:left="8647" w:hanging="8505"/>
        <w:contextualSpacing/>
        <w:rPr>
          <w:color w:val="0000FF"/>
          <w:sz w:val="26"/>
          <w:szCs w:val="26"/>
        </w:rPr>
      </w:pPr>
      <w:r>
        <w:rPr>
          <w:b/>
          <w:color w:val="FF0000"/>
          <w:sz w:val="26"/>
          <w:szCs w:val="26"/>
        </w:rPr>
        <w:t xml:space="preserve">       </w:t>
      </w:r>
      <w:r w:rsidR="00CC6DA7">
        <w:rPr>
          <w:b/>
          <w:color w:val="FF0000"/>
          <w:sz w:val="26"/>
          <w:szCs w:val="26"/>
        </w:rPr>
        <w:t xml:space="preserve">5.1. Мероприятия согласно п.2.1. </w:t>
      </w:r>
      <w:r>
        <w:rPr>
          <w:b/>
          <w:color w:val="FF0000"/>
          <w:sz w:val="26"/>
          <w:szCs w:val="26"/>
        </w:rPr>
        <w:t xml:space="preserve">                                                                                                                    </w:t>
      </w:r>
      <w:r>
        <w:rPr>
          <w:color w:val="0000FF"/>
          <w:sz w:val="26"/>
          <w:szCs w:val="26"/>
        </w:rPr>
        <w:t xml:space="preserve">   Таблица 1</w:t>
      </w:r>
    </w:p>
    <w:p w:rsidR="00624D87" w:rsidRPr="0013751C" w:rsidRDefault="00624D87" w:rsidP="00624D87">
      <w:pPr>
        <w:widowControl w:val="0"/>
        <w:contextualSpacing/>
        <w:jc w:val="both"/>
        <w:rPr>
          <w:color w:val="0000FF"/>
          <w:sz w:val="26"/>
          <w:szCs w:val="26"/>
        </w:rPr>
      </w:pPr>
      <w:r>
        <w:rPr>
          <w:color w:val="0000FF"/>
          <w:sz w:val="26"/>
          <w:szCs w:val="26"/>
        </w:rPr>
        <w:t xml:space="preserve">                                              Кабельные</w:t>
      </w:r>
      <w:r w:rsidRPr="0013751C">
        <w:rPr>
          <w:color w:val="0000FF"/>
          <w:sz w:val="26"/>
          <w:szCs w:val="26"/>
        </w:rPr>
        <w:t xml:space="preserve"> лини</w:t>
      </w:r>
      <w:r>
        <w:rPr>
          <w:color w:val="0000FF"/>
          <w:sz w:val="26"/>
          <w:szCs w:val="26"/>
        </w:rPr>
        <w:t>и</w:t>
      </w:r>
      <w:r w:rsidRPr="0013751C">
        <w:rPr>
          <w:color w:val="0000FF"/>
          <w:sz w:val="26"/>
          <w:szCs w:val="26"/>
        </w:rPr>
        <w:t xml:space="preserve"> (</w:t>
      </w:r>
      <w:r>
        <w:rPr>
          <w:i/>
          <w:color w:val="0000FF"/>
          <w:sz w:val="26"/>
          <w:szCs w:val="26"/>
        </w:rPr>
        <w:t>К</w:t>
      </w:r>
      <w:r w:rsidRPr="0013751C">
        <w:rPr>
          <w:i/>
          <w:color w:val="0000FF"/>
          <w:sz w:val="26"/>
          <w:szCs w:val="26"/>
        </w:rPr>
        <w:t>Л 0,4 кВ</w:t>
      </w:r>
      <w:r>
        <w:rPr>
          <w:color w:val="0000FF"/>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01"/>
      </w:tblGrid>
      <w:tr w:rsidR="00624D87" w:rsidTr="00163F78">
        <w:trPr>
          <w:jc w:val="center"/>
        </w:trPr>
        <w:tc>
          <w:tcPr>
            <w:tcW w:w="5070"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center"/>
              <w:rPr>
                <w:b/>
                <w:color w:val="0000FF"/>
                <w:sz w:val="26"/>
                <w:szCs w:val="26"/>
              </w:rPr>
            </w:pPr>
            <w:r>
              <w:rPr>
                <w:b/>
                <w:color w:val="0000FF"/>
                <w:sz w:val="26"/>
                <w:szCs w:val="26"/>
              </w:rPr>
              <w:t>Показатель</w:t>
            </w:r>
          </w:p>
        </w:tc>
        <w:tc>
          <w:tcPr>
            <w:tcW w:w="4501"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center"/>
              <w:rPr>
                <w:b/>
                <w:color w:val="0000FF"/>
                <w:sz w:val="26"/>
                <w:szCs w:val="26"/>
              </w:rPr>
            </w:pPr>
            <w:r>
              <w:rPr>
                <w:b/>
                <w:color w:val="0000FF"/>
                <w:sz w:val="26"/>
                <w:szCs w:val="26"/>
              </w:rPr>
              <w:t>Значение</w:t>
            </w:r>
          </w:p>
        </w:tc>
      </w:tr>
      <w:tr w:rsidR="00624D87" w:rsidTr="00163F78">
        <w:trPr>
          <w:jc w:val="center"/>
        </w:trPr>
        <w:tc>
          <w:tcPr>
            <w:tcW w:w="5070"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both"/>
              <w:rPr>
                <w:color w:val="0000FF"/>
                <w:sz w:val="26"/>
                <w:szCs w:val="26"/>
              </w:rPr>
            </w:pPr>
            <w:r>
              <w:rPr>
                <w:color w:val="0000FF"/>
                <w:sz w:val="26"/>
                <w:szCs w:val="26"/>
              </w:rPr>
              <w:t>Общая длина трассы КЛ (строительная)</w:t>
            </w:r>
          </w:p>
        </w:tc>
        <w:tc>
          <w:tcPr>
            <w:tcW w:w="4501"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center"/>
              <w:rPr>
                <w:color w:val="0000FF"/>
                <w:sz w:val="26"/>
                <w:szCs w:val="26"/>
              </w:rPr>
            </w:pPr>
            <w:r>
              <w:rPr>
                <w:color w:val="0000FF"/>
                <w:sz w:val="26"/>
                <w:szCs w:val="26"/>
              </w:rPr>
              <w:t>0,430 км</w:t>
            </w:r>
          </w:p>
        </w:tc>
      </w:tr>
      <w:tr w:rsidR="00624D87" w:rsidTr="00163F78">
        <w:trPr>
          <w:jc w:val="center"/>
        </w:trPr>
        <w:tc>
          <w:tcPr>
            <w:tcW w:w="5070"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both"/>
              <w:rPr>
                <w:color w:val="0000FF"/>
                <w:sz w:val="26"/>
                <w:szCs w:val="26"/>
              </w:rPr>
            </w:pPr>
            <w:r>
              <w:rPr>
                <w:color w:val="0000FF"/>
                <w:sz w:val="26"/>
                <w:szCs w:val="26"/>
              </w:rPr>
              <w:t>Общая длина кабеля КЛ (строительная)</w:t>
            </w:r>
          </w:p>
        </w:tc>
        <w:tc>
          <w:tcPr>
            <w:tcW w:w="4501"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center"/>
              <w:rPr>
                <w:color w:val="0000FF"/>
                <w:sz w:val="26"/>
                <w:szCs w:val="26"/>
              </w:rPr>
            </w:pPr>
            <w:r>
              <w:rPr>
                <w:color w:val="0000FF"/>
                <w:sz w:val="26"/>
                <w:szCs w:val="26"/>
              </w:rPr>
              <w:t>0,450 км</w:t>
            </w:r>
          </w:p>
        </w:tc>
      </w:tr>
      <w:tr w:rsidR="00624D87" w:rsidTr="00163F78">
        <w:trPr>
          <w:jc w:val="center"/>
        </w:trPr>
        <w:tc>
          <w:tcPr>
            <w:tcW w:w="5070"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both"/>
              <w:rPr>
                <w:color w:val="0000FF"/>
                <w:sz w:val="26"/>
                <w:szCs w:val="26"/>
              </w:rPr>
            </w:pPr>
            <w:r>
              <w:rPr>
                <w:color w:val="0000FF"/>
                <w:sz w:val="26"/>
                <w:szCs w:val="26"/>
              </w:rPr>
              <w:t xml:space="preserve">Марка и сечение провода, их длины: </w:t>
            </w:r>
          </w:p>
        </w:tc>
        <w:tc>
          <w:tcPr>
            <w:tcW w:w="4501" w:type="dxa"/>
            <w:tcBorders>
              <w:top w:val="single" w:sz="4" w:space="0" w:color="auto"/>
              <w:left w:val="single" w:sz="4" w:space="0" w:color="auto"/>
              <w:bottom w:val="single" w:sz="4" w:space="0" w:color="auto"/>
              <w:right w:val="single" w:sz="4" w:space="0" w:color="auto"/>
            </w:tcBorders>
            <w:hideMark/>
          </w:tcPr>
          <w:p w:rsidR="00624D87" w:rsidRDefault="00624D87" w:rsidP="00163F78">
            <w:pPr>
              <w:widowControl w:val="0"/>
              <w:jc w:val="center"/>
              <w:rPr>
                <w:bCs/>
              </w:rPr>
            </w:pPr>
            <w:r w:rsidRPr="00923566">
              <w:rPr>
                <w:bCs/>
              </w:rPr>
              <w:t>АВБбШв 4х</w:t>
            </w:r>
            <w:r>
              <w:rPr>
                <w:bCs/>
              </w:rPr>
              <w:t>25</w:t>
            </w:r>
          </w:p>
          <w:p w:rsidR="00624D87" w:rsidRDefault="00624D87" w:rsidP="00163F78">
            <w:pPr>
              <w:widowControl w:val="0"/>
              <w:jc w:val="center"/>
              <w:rPr>
                <w:color w:val="0000FF"/>
                <w:sz w:val="26"/>
                <w:szCs w:val="26"/>
              </w:rPr>
            </w:pPr>
            <w:r>
              <w:rPr>
                <w:color w:val="0000FF"/>
                <w:sz w:val="26"/>
                <w:szCs w:val="26"/>
              </w:rPr>
              <w:t>0,450 км</w:t>
            </w:r>
          </w:p>
        </w:tc>
      </w:tr>
      <w:tr w:rsidR="00624D87" w:rsidTr="00163F78">
        <w:trPr>
          <w:jc w:val="center"/>
        </w:trPr>
        <w:tc>
          <w:tcPr>
            <w:tcW w:w="5070" w:type="dxa"/>
            <w:tcBorders>
              <w:top w:val="single" w:sz="4" w:space="0" w:color="auto"/>
              <w:left w:val="single" w:sz="4" w:space="0" w:color="auto"/>
              <w:bottom w:val="single" w:sz="4" w:space="0" w:color="auto"/>
              <w:right w:val="single" w:sz="4" w:space="0" w:color="auto"/>
            </w:tcBorders>
          </w:tcPr>
          <w:p w:rsidR="00624D87" w:rsidRDefault="00624D87" w:rsidP="00163F78">
            <w:pPr>
              <w:widowControl w:val="0"/>
              <w:jc w:val="both"/>
              <w:rPr>
                <w:color w:val="0000FF"/>
                <w:sz w:val="26"/>
                <w:szCs w:val="26"/>
              </w:rPr>
            </w:pPr>
            <w:r w:rsidRPr="00923566">
              <w:t>Муфты концевые</w:t>
            </w:r>
          </w:p>
        </w:tc>
        <w:tc>
          <w:tcPr>
            <w:tcW w:w="4501" w:type="dxa"/>
            <w:tcBorders>
              <w:top w:val="single" w:sz="4" w:space="0" w:color="auto"/>
              <w:left w:val="single" w:sz="4" w:space="0" w:color="auto"/>
              <w:bottom w:val="single" w:sz="4" w:space="0" w:color="auto"/>
              <w:right w:val="single" w:sz="4" w:space="0" w:color="auto"/>
            </w:tcBorders>
          </w:tcPr>
          <w:p w:rsidR="00624D87" w:rsidRPr="00923566" w:rsidRDefault="00624D87" w:rsidP="00163F78">
            <w:pPr>
              <w:widowControl w:val="0"/>
              <w:jc w:val="center"/>
              <w:rPr>
                <w:bCs/>
              </w:rPr>
            </w:pPr>
            <w:r>
              <w:rPr>
                <w:bCs/>
              </w:rPr>
              <w:t>3 шт</w:t>
            </w:r>
          </w:p>
        </w:tc>
      </w:tr>
    </w:tbl>
    <w:p w:rsidR="00CC6DA7" w:rsidRDefault="00CC6DA7" w:rsidP="00CC6DA7">
      <w:pPr>
        <w:widowControl w:val="0"/>
        <w:ind w:firstLine="567"/>
        <w:contextualSpacing/>
        <w:rPr>
          <w:b/>
          <w:color w:val="FF0000"/>
          <w:sz w:val="26"/>
          <w:szCs w:val="26"/>
        </w:rPr>
      </w:pPr>
    </w:p>
    <w:p w:rsidR="00CC6DA7" w:rsidRDefault="00CC6DA7" w:rsidP="00CC6DA7">
      <w:pPr>
        <w:widowControl w:val="0"/>
        <w:ind w:firstLine="567"/>
        <w:contextualSpacing/>
        <w:rPr>
          <w:b/>
          <w:color w:val="FF0000"/>
          <w:sz w:val="26"/>
          <w:szCs w:val="26"/>
        </w:rPr>
      </w:pPr>
      <w:r w:rsidRPr="00CC6DA7">
        <w:rPr>
          <w:b/>
          <w:color w:val="FF0000"/>
          <w:sz w:val="26"/>
          <w:szCs w:val="26"/>
        </w:rPr>
        <w:t>5.</w:t>
      </w:r>
      <w:r>
        <w:rPr>
          <w:b/>
          <w:color w:val="FF0000"/>
          <w:sz w:val="26"/>
          <w:szCs w:val="26"/>
        </w:rPr>
        <w:t>2</w:t>
      </w:r>
      <w:r w:rsidRPr="00CC6DA7">
        <w:rPr>
          <w:b/>
          <w:color w:val="FF0000"/>
          <w:sz w:val="26"/>
          <w:szCs w:val="26"/>
        </w:rPr>
        <w:t>. Мероприятия согласно п.2.</w:t>
      </w:r>
      <w:r>
        <w:rPr>
          <w:b/>
          <w:color w:val="FF0000"/>
          <w:sz w:val="26"/>
          <w:szCs w:val="26"/>
        </w:rPr>
        <w:t>2</w:t>
      </w:r>
      <w:r w:rsidRPr="00CC6DA7">
        <w:rPr>
          <w:b/>
          <w:color w:val="FF0000"/>
          <w:sz w:val="26"/>
          <w:szCs w:val="26"/>
        </w:rPr>
        <w:t xml:space="preserve">.      </w:t>
      </w:r>
    </w:p>
    <w:p w:rsidR="00CC6DA7" w:rsidRPr="0031056A" w:rsidRDefault="00CC6DA7" w:rsidP="00CC6DA7">
      <w:pPr>
        <w:pStyle w:val="ab"/>
        <w:widowControl w:val="0"/>
        <w:ind w:left="720" w:firstLine="7785"/>
        <w:contextualSpacing/>
        <w:rPr>
          <w:color w:val="FF0000"/>
          <w:sz w:val="26"/>
          <w:szCs w:val="26"/>
        </w:rPr>
      </w:pPr>
      <w:r w:rsidRPr="0031056A">
        <w:rPr>
          <w:color w:val="FF0000"/>
          <w:sz w:val="26"/>
          <w:szCs w:val="26"/>
        </w:rPr>
        <w:t xml:space="preserve">Таблица </w:t>
      </w:r>
      <w:r>
        <w:rPr>
          <w:color w:val="FF0000"/>
          <w:sz w:val="26"/>
          <w:szCs w:val="26"/>
        </w:rPr>
        <w:t>2</w:t>
      </w:r>
      <w:r w:rsidRPr="0031056A">
        <w:rPr>
          <w:color w:val="FF0000"/>
          <w:sz w:val="26"/>
          <w:szCs w:val="26"/>
        </w:rPr>
        <w:t xml:space="preserve">   </w:t>
      </w:r>
    </w:p>
    <w:p w:rsidR="00CC6DA7" w:rsidRPr="0009240A" w:rsidRDefault="00CC6DA7" w:rsidP="00CC6DA7">
      <w:pPr>
        <w:tabs>
          <w:tab w:val="left" w:pos="993"/>
        </w:tabs>
        <w:suppressAutoHyphens/>
        <w:ind w:right="-16"/>
        <w:jc w:val="center"/>
        <w:rPr>
          <w:b/>
          <w:color w:val="370FE1"/>
          <w:sz w:val="26"/>
          <w:szCs w:val="26"/>
        </w:rPr>
      </w:pPr>
      <w:r w:rsidRPr="0009240A">
        <w:rPr>
          <w:color w:val="370FE1"/>
          <w:sz w:val="26"/>
          <w:szCs w:val="26"/>
        </w:rPr>
        <w:t>Воздушные линии (</w:t>
      </w:r>
      <w:r>
        <w:rPr>
          <w:i/>
          <w:color w:val="370FE1"/>
          <w:sz w:val="26"/>
          <w:szCs w:val="26"/>
        </w:rPr>
        <w:t>ВЛ-6</w:t>
      </w:r>
      <w:r w:rsidRPr="0009240A">
        <w:rPr>
          <w:i/>
          <w:color w:val="370FE1"/>
          <w:sz w:val="26"/>
          <w:szCs w:val="26"/>
        </w:rPr>
        <w:t xml:space="preserve">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b/>
                <w:color w:val="370FE1"/>
                <w:sz w:val="22"/>
                <w:szCs w:val="20"/>
              </w:rPr>
            </w:pPr>
            <w:r w:rsidRPr="0009240A">
              <w:rPr>
                <w:b/>
                <w:color w:val="370FE1"/>
                <w:sz w:val="22"/>
                <w:szCs w:val="20"/>
              </w:rPr>
              <w:t>Значение</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CC6DA7" w:rsidRPr="00A947A1" w:rsidRDefault="00CC6DA7" w:rsidP="00873EA1">
            <w:pPr>
              <w:widowControl w:val="0"/>
              <w:contextualSpacing/>
              <w:jc w:val="center"/>
              <w:rPr>
                <w:i/>
                <w:color w:val="370FE1"/>
                <w:sz w:val="22"/>
                <w:szCs w:val="22"/>
              </w:rPr>
            </w:pPr>
            <w:r w:rsidRPr="00A947A1">
              <w:rPr>
                <w:i/>
                <w:color w:val="370FE1"/>
                <w:sz w:val="22"/>
                <w:szCs w:val="22"/>
              </w:rPr>
              <w:t>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lastRenderedPageBreak/>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CC6DA7" w:rsidRPr="00A947A1" w:rsidRDefault="00CC6DA7" w:rsidP="00873EA1">
            <w:pPr>
              <w:widowControl w:val="0"/>
              <w:contextualSpacing/>
              <w:jc w:val="center"/>
              <w:rPr>
                <w:i/>
                <w:color w:val="370FE1"/>
                <w:sz w:val="22"/>
                <w:szCs w:val="22"/>
              </w:rPr>
            </w:pPr>
            <w:r w:rsidRPr="00A947A1">
              <w:rPr>
                <w:i/>
                <w:color w:val="370FE1"/>
                <w:sz w:val="22"/>
                <w:szCs w:val="22"/>
              </w:rPr>
              <w:t>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color w:val="370FE1"/>
              </w:rPr>
            </w:pPr>
            <w:r>
              <w:rPr>
                <w:color w:val="370FE1"/>
              </w:rPr>
              <w:t>СИП-3 (1х50)</w:t>
            </w:r>
          </w:p>
          <w:p w:rsidR="00CC6DA7" w:rsidRPr="00A947A1" w:rsidRDefault="00CC6DA7" w:rsidP="00873EA1">
            <w:pPr>
              <w:widowControl w:val="0"/>
              <w:contextualSpacing/>
              <w:jc w:val="center"/>
              <w:rPr>
                <w:i/>
                <w:color w:val="370FE1"/>
                <w:sz w:val="22"/>
                <w:szCs w:val="22"/>
              </w:rPr>
            </w:pPr>
            <w:r w:rsidRPr="0009240A">
              <w:rPr>
                <w:i/>
                <w:color w:val="370FE1"/>
                <w:sz w:val="22"/>
                <w:szCs w:val="22"/>
              </w:rPr>
              <w:t xml:space="preserve">         длину 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CC6DA7" w:rsidRPr="00A947A1" w:rsidRDefault="00CC6DA7" w:rsidP="00873EA1">
            <w:pPr>
              <w:widowControl w:val="0"/>
              <w:contextualSpacing/>
              <w:jc w:val="center"/>
              <w:rPr>
                <w:i/>
                <w:color w:val="370FE1"/>
                <w:sz w:val="22"/>
                <w:szCs w:val="22"/>
              </w:rPr>
            </w:pPr>
            <w:r>
              <w:rPr>
                <w:i/>
                <w:color w:val="370FE1"/>
                <w:sz w:val="22"/>
                <w:szCs w:val="22"/>
              </w:rPr>
              <w:t>СВ 105 – 3 шт.</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CC6DA7" w:rsidRPr="00A947A1" w:rsidRDefault="00CC6DA7" w:rsidP="00873EA1">
            <w:pPr>
              <w:widowControl w:val="0"/>
              <w:contextualSpacing/>
              <w:jc w:val="center"/>
              <w:rPr>
                <w:i/>
                <w:color w:val="370FE1"/>
                <w:sz w:val="22"/>
                <w:szCs w:val="22"/>
              </w:rPr>
            </w:pPr>
            <w:r w:rsidRPr="00A947A1">
              <w:rPr>
                <w:i/>
                <w:color w:val="370FE1"/>
                <w:sz w:val="22"/>
                <w:szCs w:val="22"/>
              </w:rPr>
              <w:t>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color w:val="370FE1"/>
                <w:sz w:val="22"/>
                <w:szCs w:val="22"/>
              </w:rPr>
            </w:pPr>
            <w:r w:rsidRPr="00A947A1">
              <w:rPr>
                <w:i/>
                <w:color w:val="370FE1"/>
                <w:sz w:val="22"/>
                <w:szCs w:val="22"/>
              </w:rPr>
              <w:t>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i/>
                <w:color w:val="370FE1"/>
                <w:sz w:val="22"/>
                <w:szCs w:val="22"/>
              </w:rPr>
            </w:pPr>
            <w:r w:rsidRPr="00A947A1">
              <w:rPr>
                <w:i/>
                <w:color w:val="370FE1"/>
                <w:sz w:val="22"/>
                <w:szCs w:val="22"/>
              </w:rPr>
              <w:t>Определить проектом</w:t>
            </w:r>
          </w:p>
        </w:tc>
      </w:tr>
    </w:tbl>
    <w:p w:rsidR="00CC6DA7" w:rsidRPr="0009240A" w:rsidRDefault="00CC6DA7" w:rsidP="00CC6DA7">
      <w:pPr>
        <w:tabs>
          <w:tab w:val="left" w:pos="993"/>
        </w:tabs>
        <w:suppressAutoHyphens/>
        <w:ind w:right="-16"/>
        <w:jc w:val="center"/>
        <w:rPr>
          <w:color w:val="370FE1"/>
          <w:sz w:val="26"/>
          <w:szCs w:val="26"/>
        </w:rPr>
      </w:pPr>
      <w:r>
        <w:rPr>
          <w:color w:val="370FE1"/>
          <w:sz w:val="26"/>
          <w:szCs w:val="26"/>
        </w:rPr>
        <w:t xml:space="preserve">                                                                                                               </w:t>
      </w:r>
      <w:r>
        <w:rPr>
          <w:color w:val="370FE1"/>
          <w:sz w:val="26"/>
          <w:szCs w:val="26"/>
          <w:lang w:val="en-US"/>
        </w:rPr>
        <w:t xml:space="preserve">               </w:t>
      </w:r>
      <w:r>
        <w:rPr>
          <w:color w:val="370FE1"/>
          <w:sz w:val="26"/>
          <w:szCs w:val="26"/>
        </w:rPr>
        <w:t xml:space="preserve"> </w:t>
      </w:r>
      <w:r w:rsidRPr="0031056A">
        <w:rPr>
          <w:color w:val="FF0000"/>
          <w:sz w:val="26"/>
          <w:szCs w:val="26"/>
        </w:rPr>
        <w:t xml:space="preserve">Таблица </w:t>
      </w:r>
      <w:r>
        <w:rPr>
          <w:color w:val="FF0000"/>
          <w:sz w:val="26"/>
          <w:szCs w:val="26"/>
        </w:rPr>
        <w:t>3</w:t>
      </w:r>
      <w:r w:rsidRPr="0031056A">
        <w:rPr>
          <w:color w:val="FF0000"/>
          <w:sz w:val="26"/>
          <w:szCs w:val="26"/>
        </w:rPr>
        <w:t xml:space="preserve">                        </w:t>
      </w:r>
    </w:p>
    <w:p w:rsidR="00CC6DA7" w:rsidRPr="0009240A" w:rsidRDefault="00CC6DA7" w:rsidP="00CC6DA7">
      <w:pPr>
        <w:tabs>
          <w:tab w:val="left" w:pos="993"/>
        </w:tabs>
        <w:suppressAutoHyphens/>
        <w:ind w:right="-16"/>
        <w:jc w:val="center"/>
        <w:rPr>
          <w:color w:val="370FE1"/>
          <w:sz w:val="26"/>
          <w:szCs w:val="26"/>
        </w:rPr>
      </w:pPr>
      <w:r w:rsidRPr="0009240A">
        <w:rPr>
          <w:color w:val="370FE1"/>
          <w:sz w:val="26"/>
          <w:szCs w:val="26"/>
        </w:rPr>
        <w:t>Воздушные линии (</w:t>
      </w:r>
      <w:r w:rsidRPr="0009240A">
        <w:rPr>
          <w:i/>
          <w:color w:val="370FE1"/>
          <w:sz w:val="26"/>
          <w:szCs w:val="26"/>
        </w:rPr>
        <w:t>ВЛ-0,4 кВ</w:t>
      </w:r>
      <w:r w:rsidRPr="0009240A">
        <w:rPr>
          <w:color w:val="370FE1"/>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237"/>
      </w:tblGrid>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b/>
                <w:color w:val="370FE1"/>
                <w:sz w:val="22"/>
                <w:szCs w:val="20"/>
              </w:rPr>
            </w:pPr>
            <w:r w:rsidRPr="0009240A">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b/>
                <w:color w:val="370FE1"/>
                <w:sz w:val="22"/>
                <w:szCs w:val="20"/>
              </w:rPr>
            </w:pPr>
            <w:r w:rsidRPr="0009240A">
              <w:rPr>
                <w:b/>
                <w:color w:val="370FE1"/>
                <w:sz w:val="22"/>
                <w:szCs w:val="20"/>
              </w:rPr>
              <w:t>Значение</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i/>
                <w:color w:val="370FE1"/>
                <w:sz w:val="22"/>
                <w:szCs w:val="22"/>
              </w:rPr>
            </w:pPr>
            <w:r w:rsidRPr="0009240A">
              <w:rPr>
                <w:i/>
                <w:color w:val="370FE1"/>
                <w:sz w:val="22"/>
                <w:szCs w:val="22"/>
              </w:rPr>
              <w:t>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color w:val="370FE1"/>
                <w:sz w:val="22"/>
                <w:szCs w:val="22"/>
              </w:rPr>
            </w:pPr>
            <w:r w:rsidRPr="0009240A">
              <w:rPr>
                <w:i/>
                <w:color w:val="370FE1"/>
                <w:sz w:val="22"/>
                <w:szCs w:val="22"/>
              </w:rPr>
              <w:t>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color w:val="370FE1"/>
              </w:rPr>
            </w:pPr>
            <w:r w:rsidRPr="0009240A">
              <w:rPr>
                <w:color w:val="370FE1"/>
              </w:rPr>
              <w:t>СИП-</w:t>
            </w:r>
            <w:r>
              <w:rPr>
                <w:color w:val="370FE1"/>
              </w:rPr>
              <w:t>2</w:t>
            </w:r>
            <w:r w:rsidRPr="0009240A">
              <w:rPr>
                <w:color w:val="370FE1"/>
              </w:rPr>
              <w:t xml:space="preserve"> </w:t>
            </w:r>
            <w:r>
              <w:rPr>
                <w:color w:val="370FE1"/>
              </w:rPr>
              <w:t>3х50+1х50</w:t>
            </w:r>
          </w:p>
          <w:p w:rsidR="00CC6DA7" w:rsidRPr="0009240A" w:rsidRDefault="00CC6DA7" w:rsidP="00873EA1">
            <w:pPr>
              <w:widowControl w:val="0"/>
              <w:contextualSpacing/>
              <w:jc w:val="center"/>
              <w:rPr>
                <w:color w:val="370FE1"/>
                <w:sz w:val="22"/>
                <w:szCs w:val="22"/>
              </w:rPr>
            </w:pPr>
            <w:r w:rsidRPr="0009240A">
              <w:rPr>
                <w:i/>
                <w:color w:val="370FE1"/>
                <w:sz w:val="22"/>
                <w:szCs w:val="22"/>
              </w:rPr>
              <w:t xml:space="preserve">         длину определить проектом</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color w:val="370FE1"/>
                <w:sz w:val="22"/>
                <w:szCs w:val="22"/>
              </w:rPr>
            </w:pPr>
            <w:r>
              <w:rPr>
                <w:color w:val="370FE1"/>
                <w:sz w:val="22"/>
                <w:szCs w:val="22"/>
              </w:rPr>
              <w:t>-</w:t>
            </w:r>
          </w:p>
        </w:tc>
      </w:tr>
      <w:tr w:rsidR="00CC6DA7" w:rsidRPr="0009240A" w:rsidTr="00873EA1">
        <w:trPr>
          <w:jc w:val="center"/>
        </w:trPr>
        <w:tc>
          <w:tcPr>
            <w:tcW w:w="5070"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tcPr>
          <w:p w:rsidR="00CC6DA7" w:rsidRPr="0009240A" w:rsidRDefault="00CC6DA7" w:rsidP="00873EA1">
            <w:pPr>
              <w:widowControl w:val="0"/>
              <w:contextualSpacing/>
              <w:jc w:val="center"/>
              <w:rPr>
                <w:color w:val="370FE1"/>
                <w:sz w:val="22"/>
                <w:szCs w:val="22"/>
              </w:rPr>
            </w:pPr>
            <w:r w:rsidRPr="0009240A">
              <w:rPr>
                <w:i/>
                <w:color w:val="370FE1"/>
                <w:sz w:val="22"/>
                <w:szCs w:val="22"/>
              </w:rPr>
              <w:t>Определить проектом</w:t>
            </w:r>
          </w:p>
        </w:tc>
      </w:tr>
    </w:tbl>
    <w:p w:rsidR="00CC6DA7" w:rsidRPr="0031056A" w:rsidRDefault="00CC6DA7" w:rsidP="00CC6DA7">
      <w:pPr>
        <w:spacing w:before="60"/>
        <w:ind w:right="245"/>
        <w:jc w:val="right"/>
        <w:rPr>
          <w:color w:val="FF0000"/>
          <w:sz w:val="26"/>
          <w:szCs w:val="26"/>
        </w:rPr>
      </w:pPr>
      <w:r w:rsidRPr="0031056A">
        <w:rPr>
          <w:color w:val="FF0000"/>
          <w:sz w:val="26"/>
          <w:szCs w:val="26"/>
        </w:rPr>
        <w:t xml:space="preserve">Таблица </w:t>
      </w:r>
      <w:r>
        <w:rPr>
          <w:color w:val="FF0000"/>
          <w:sz w:val="26"/>
          <w:szCs w:val="26"/>
        </w:rPr>
        <w:t>4</w:t>
      </w:r>
    </w:p>
    <w:p w:rsidR="00CC6DA7" w:rsidRPr="0009240A" w:rsidRDefault="00CC6DA7" w:rsidP="00CC6DA7">
      <w:pPr>
        <w:spacing w:before="60"/>
        <w:ind w:right="103"/>
        <w:jc w:val="center"/>
        <w:rPr>
          <w:b/>
          <w:color w:val="370FE1"/>
          <w:sz w:val="26"/>
          <w:szCs w:val="26"/>
          <w:highlight w:val="yellow"/>
        </w:rPr>
      </w:pPr>
      <w:r w:rsidRPr="0009240A">
        <w:rPr>
          <w:color w:val="370FE1"/>
          <w:sz w:val="26"/>
          <w:szCs w:val="26"/>
        </w:rPr>
        <w:t>Трансформаторная подстанция (</w:t>
      </w:r>
      <w:r>
        <w:rPr>
          <w:i/>
          <w:color w:val="370FE1"/>
          <w:sz w:val="26"/>
          <w:szCs w:val="26"/>
        </w:rPr>
        <w:t>ТП6</w:t>
      </w:r>
      <w:r w:rsidRPr="0009240A">
        <w:rPr>
          <w:i/>
          <w:color w:val="370FE1"/>
          <w:sz w:val="26"/>
          <w:szCs w:val="26"/>
        </w:rPr>
        <w:t>/0,4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CC6DA7" w:rsidRPr="0009240A" w:rsidTr="00873EA1">
        <w:tc>
          <w:tcPr>
            <w:tcW w:w="5870" w:type="dxa"/>
            <w:shd w:val="clear" w:color="auto" w:fill="auto"/>
          </w:tcPr>
          <w:p w:rsidR="00CC6DA7" w:rsidRPr="0009240A" w:rsidRDefault="00CC6DA7" w:rsidP="00873EA1">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CC6DA7" w:rsidRPr="0009240A" w:rsidRDefault="00CC6DA7" w:rsidP="00873EA1">
            <w:pPr>
              <w:spacing w:before="60"/>
              <w:ind w:right="-108"/>
              <w:jc w:val="center"/>
              <w:rPr>
                <w:b/>
                <w:color w:val="370FE1"/>
                <w:sz w:val="22"/>
                <w:szCs w:val="22"/>
              </w:rPr>
            </w:pPr>
            <w:r w:rsidRPr="0009240A">
              <w:rPr>
                <w:b/>
                <w:color w:val="370FE1"/>
                <w:sz w:val="22"/>
                <w:szCs w:val="22"/>
              </w:rPr>
              <w:t>Показатель</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Столбовая трансфо</w:t>
            </w:r>
            <w:r>
              <w:rPr>
                <w:color w:val="370FE1"/>
                <w:sz w:val="22"/>
                <w:szCs w:val="22"/>
              </w:rPr>
              <w:t>рматорная подстанция  СТП 100/6</w:t>
            </w:r>
            <w:r w:rsidRPr="0009240A">
              <w:rPr>
                <w:color w:val="370FE1"/>
                <w:sz w:val="22"/>
                <w:szCs w:val="22"/>
              </w:rPr>
              <w:t>/0,4</w:t>
            </w:r>
          </w:p>
        </w:tc>
        <w:tc>
          <w:tcPr>
            <w:tcW w:w="3486" w:type="dxa"/>
            <w:shd w:val="clear" w:color="auto" w:fill="auto"/>
            <w:vAlign w:val="center"/>
          </w:tcPr>
          <w:p w:rsidR="00CC6DA7" w:rsidRPr="0009240A" w:rsidRDefault="00CC6DA7" w:rsidP="00873EA1">
            <w:pPr>
              <w:ind w:right="-108"/>
              <w:jc w:val="center"/>
              <w:rPr>
                <w:color w:val="370FE1"/>
                <w:sz w:val="22"/>
                <w:szCs w:val="22"/>
              </w:rPr>
            </w:pPr>
            <w:r>
              <w:rPr>
                <w:color w:val="370FE1"/>
                <w:sz w:val="22"/>
                <w:szCs w:val="22"/>
              </w:rPr>
              <w:t>1 шт</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CC6DA7" w:rsidRPr="0009240A" w:rsidRDefault="00CC6DA7" w:rsidP="00873EA1">
            <w:pPr>
              <w:ind w:right="-108"/>
              <w:jc w:val="center"/>
              <w:rPr>
                <w:color w:val="370FE1"/>
                <w:sz w:val="22"/>
                <w:szCs w:val="22"/>
              </w:rPr>
            </w:pPr>
            <w:r w:rsidRPr="0009240A">
              <w:rPr>
                <w:color w:val="370FE1"/>
                <w:sz w:val="22"/>
                <w:szCs w:val="22"/>
              </w:rPr>
              <w:t>100</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CC6DA7" w:rsidRPr="0009240A" w:rsidRDefault="00CC6DA7" w:rsidP="00873EA1">
            <w:pPr>
              <w:ind w:right="-108"/>
              <w:jc w:val="center"/>
              <w:rPr>
                <w:color w:val="370FE1"/>
                <w:sz w:val="22"/>
                <w:szCs w:val="22"/>
              </w:rPr>
            </w:pPr>
            <w:r>
              <w:rPr>
                <w:color w:val="370FE1"/>
                <w:sz w:val="22"/>
                <w:szCs w:val="22"/>
              </w:rPr>
              <w:t>6</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CC6DA7" w:rsidRPr="0009240A" w:rsidRDefault="00CC6DA7" w:rsidP="00873EA1">
            <w:pPr>
              <w:ind w:right="-108"/>
              <w:jc w:val="center"/>
              <w:rPr>
                <w:color w:val="370FE1"/>
                <w:sz w:val="22"/>
                <w:szCs w:val="22"/>
              </w:rPr>
            </w:pPr>
            <w:r w:rsidRPr="0009240A">
              <w:rPr>
                <w:color w:val="370FE1"/>
                <w:sz w:val="22"/>
                <w:szCs w:val="22"/>
              </w:rPr>
              <w:t>0,4</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CC6DA7" w:rsidRPr="0009240A" w:rsidRDefault="00CC6DA7" w:rsidP="00873EA1">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Уровень изоляции</w:t>
            </w:r>
          </w:p>
          <w:p w:rsidR="00CC6DA7" w:rsidRPr="0009240A" w:rsidRDefault="00CC6DA7" w:rsidP="00873EA1">
            <w:pPr>
              <w:jc w:val="both"/>
              <w:rPr>
                <w:color w:val="370FE1"/>
                <w:sz w:val="22"/>
                <w:szCs w:val="22"/>
              </w:rPr>
            </w:pPr>
          </w:p>
        </w:tc>
        <w:tc>
          <w:tcPr>
            <w:tcW w:w="3486" w:type="dxa"/>
            <w:shd w:val="clear" w:color="auto" w:fill="auto"/>
          </w:tcPr>
          <w:p w:rsidR="00CC6DA7" w:rsidRPr="0009240A" w:rsidRDefault="00CC6DA7" w:rsidP="00873EA1">
            <w:pPr>
              <w:ind w:right="-108"/>
              <w:jc w:val="center"/>
              <w:rPr>
                <w:color w:val="370FE1"/>
                <w:sz w:val="22"/>
                <w:szCs w:val="22"/>
              </w:rPr>
            </w:pPr>
            <w:r w:rsidRPr="0009240A">
              <w:rPr>
                <w:color w:val="370FE1"/>
                <w:sz w:val="22"/>
                <w:szCs w:val="22"/>
              </w:rPr>
              <w:t>по ГОСТ 1516.1-76</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CC6DA7" w:rsidRPr="0009240A" w:rsidRDefault="00CC6DA7" w:rsidP="00873EA1">
            <w:pPr>
              <w:ind w:right="-108"/>
              <w:rPr>
                <w:color w:val="370FE1"/>
                <w:sz w:val="22"/>
                <w:szCs w:val="22"/>
              </w:rPr>
            </w:pPr>
            <w:r w:rsidRPr="0009240A">
              <w:rPr>
                <w:color w:val="370FE1"/>
                <w:sz w:val="22"/>
                <w:szCs w:val="22"/>
              </w:rPr>
              <w:t xml:space="preserve">      Нормальная категория «А»</w:t>
            </w:r>
          </w:p>
        </w:tc>
      </w:tr>
      <w:tr w:rsidR="00CC6DA7" w:rsidRPr="0009240A" w:rsidTr="00873EA1">
        <w:tc>
          <w:tcPr>
            <w:tcW w:w="5870" w:type="dxa"/>
            <w:shd w:val="clear" w:color="auto" w:fill="auto"/>
          </w:tcPr>
          <w:p w:rsidR="00CC6DA7" w:rsidRPr="0009240A" w:rsidRDefault="00CC6DA7" w:rsidP="00873EA1">
            <w:pPr>
              <w:jc w:val="both"/>
              <w:rPr>
                <w:color w:val="370FE1"/>
                <w:sz w:val="22"/>
                <w:szCs w:val="22"/>
              </w:rPr>
            </w:pPr>
            <w:r w:rsidRPr="0009240A">
              <w:rPr>
                <w:color w:val="370FE1"/>
                <w:sz w:val="22"/>
                <w:szCs w:val="22"/>
              </w:rPr>
              <w:t>Способ выполнения нейтрали                          ВН</w:t>
            </w:r>
          </w:p>
          <w:p w:rsidR="00CC6DA7" w:rsidRPr="0009240A" w:rsidRDefault="00CC6DA7" w:rsidP="00873EA1">
            <w:pPr>
              <w:jc w:val="both"/>
              <w:rPr>
                <w:color w:val="370FE1"/>
                <w:sz w:val="22"/>
                <w:szCs w:val="22"/>
              </w:rPr>
            </w:pPr>
            <w:r w:rsidRPr="0009240A">
              <w:rPr>
                <w:color w:val="370FE1"/>
                <w:sz w:val="22"/>
                <w:szCs w:val="22"/>
              </w:rPr>
              <w:t xml:space="preserve">                                                                         НН</w:t>
            </w:r>
          </w:p>
        </w:tc>
        <w:tc>
          <w:tcPr>
            <w:tcW w:w="3486" w:type="dxa"/>
            <w:shd w:val="clear" w:color="auto" w:fill="auto"/>
          </w:tcPr>
          <w:p w:rsidR="00CC6DA7" w:rsidRPr="0009240A" w:rsidRDefault="00CC6DA7" w:rsidP="00873EA1">
            <w:pPr>
              <w:ind w:right="-108"/>
              <w:rPr>
                <w:color w:val="370FE1"/>
                <w:sz w:val="22"/>
                <w:szCs w:val="22"/>
              </w:rPr>
            </w:pPr>
            <w:r w:rsidRPr="0009240A">
              <w:rPr>
                <w:color w:val="370FE1"/>
                <w:sz w:val="22"/>
                <w:szCs w:val="22"/>
              </w:rPr>
              <w:t xml:space="preserve">      Изолированная нейтраль</w:t>
            </w:r>
          </w:p>
          <w:p w:rsidR="00CC6DA7" w:rsidRPr="0009240A" w:rsidRDefault="00CC6DA7" w:rsidP="00873EA1">
            <w:pPr>
              <w:ind w:right="-108"/>
              <w:jc w:val="center"/>
              <w:rPr>
                <w:color w:val="370FE1"/>
                <w:sz w:val="22"/>
                <w:szCs w:val="22"/>
              </w:rPr>
            </w:pPr>
            <w:r w:rsidRPr="0009240A">
              <w:rPr>
                <w:color w:val="370FE1"/>
                <w:sz w:val="22"/>
                <w:szCs w:val="22"/>
              </w:rPr>
              <w:t>Глухозаземлённая нейтраль</w:t>
            </w:r>
          </w:p>
        </w:tc>
      </w:tr>
    </w:tbl>
    <w:p w:rsidR="000571ED" w:rsidRPr="00CC6DA7" w:rsidRDefault="00CC6DA7" w:rsidP="00CC6DA7">
      <w:pPr>
        <w:widowControl w:val="0"/>
        <w:ind w:firstLine="567"/>
        <w:contextualSpacing/>
        <w:rPr>
          <w:color w:val="0000FF"/>
          <w:sz w:val="26"/>
          <w:szCs w:val="26"/>
        </w:rPr>
      </w:pPr>
      <w:r w:rsidRPr="00CC6DA7">
        <w:rPr>
          <w:b/>
          <w:color w:val="FF0000"/>
          <w:sz w:val="26"/>
          <w:szCs w:val="26"/>
        </w:rPr>
        <w:t xml:space="preserve"> </w:t>
      </w:r>
    </w:p>
    <w:p w:rsidR="00CC6DA7" w:rsidRDefault="00CC6DA7" w:rsidP="000571ED">
      <w:pPr>
        <w:pStyle w:val="ab"/>
        <w:widowControl w:val="0"/>
        <w:ind w:left="720"/>
        <w:contextualSpacing/>
        <w:jc w:val="center"/>
        <w:rPr>
          <w:color w:val="0000FF"/>
          <w:sz w:val="26"/>
          <w:szCs w:val="26"/>
        </w:rPr>
      </w:pPr>
    </w:p>
    <w:p w:rsidR="00CC6DA7" w:rsidRPr="00CD15A1" w:rsidRDefault="00CC6DA7" w:rsidP="000571ED">
      <w:pPr>
        <w:pStyle w:val="ab"/>
        <w:widowControl w:val="0"/>
        <w:ind w:left="720"/>
        <w:contextualSpacing/>
        <w:jc w:val="center"/>
        <w:rPr>
          <w:color w:val="0000FF"/>
          <w:sz w:val="26"/>
          <w:szCs w:val="26"/>
        </w:rPr>
      </w:pPr>
    </w:p>
    <w:p w:rsidR="00232092" w:rsidRPr="00251290" w:rsidRDefault="00232092" w:rsidP="00232092">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232092" w:rsidRPr="0017715C" w:rsidRDefault="00232092" w:rsidP="00232092">
      <w:pPr>
        <w:ind w:firstLine="709"/>
        <w:jc w:val="both"/>
        <w:rPr>
          <w:sz w:val="26"/>
          <w:szCs w:val="26"/>
        </w:rPr>
      </w:pP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232092" w:rsidRDefault="00232092" w:rsidP="00232092">
      <w:pPr>
        <w:autoSpaceDE w:val="0"/>
        <w:autoSpaceDN w:val="0"/>
        <w:ind w:firstLine="709"/>
        <w:jc w:val="both"/>
        <w:rPr>
          <w:sz w:val="26"/>
          <w:szCs w:val="26"/>
        </w:rPr>
      </w:pPr>
      <w:r>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232092" w:rsidRDefault="00232092" w:rsidP="00232092">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xml:space="preserve">, зарегистрированной в установленном порядке в </w:t>
      </w:r>
      <w:r>
        <w:rPr>
          <w:sz w:val="26"/>
          <w:szCs w:val="26"/>
        </w:rPr>
        <w:lastRenderedPageBreak/>
        <w:t>любом субъекте РФ (с учетом исключений, предусмотренных законодательством Российской Федерации).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232092" w:rsidRDefault="00232092" w:rsidP="00232092">
      <w:pPr>
        <w:autoSpaceDE w:val="0"/>
        <w:autoSpaceDN w:val="0"/>
        <w:ind w:firstLine="709"/>
        <w:jc w:val="both"/>
        <w:rPr>
          <w:sz w:val="26"/>
          <w:szCs w:val="26"/>
        </w:rPr>
      </w:pPr>
      <w:r>
        <w:rPr>
          <w:sz w:val="26"/>
          <w:szCs w:val="26"/>
        </w:rPr>
        <w:t xml:space="preserve">6.1.3.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6.1.1-6.1.2 настоящего Технического задания). Дата выписок не должна быть старше одного месяца на дату подачи заявки Участника.</w:t>
      </w:r>
    </w:p>
    <w:p w:rsidR="00232092" w:rsidRPr="0000176B" w:rsidRDefault="00232092" w:rsidP="00232092">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232092" w:rsidRPr="000C7B1F" w:rsidRDefault="00232092" w:rsidP="00232092">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Pr="000C7B1F">
        <w:rPr>
          <w:color w:val="FF0000"/>
          <w:sz w:val="26"/>
          <w:szCs w:val="26"/>
        </w:rPr>
        <w:t xml:space="preserve">Таблице </w:t>
      </w:r>
      <w:r w:rsidR="00CC6DA7">
        <w:rPr>
          <w:color w:val="FF0000"/>
          <w:sz w:val="26"/>
          <w:szCs w:val="26"/>
        </w:rPr>
        <w:t>5</w:t>
      </w:r>
      <w:r w:rsidRPr="000C7B1F">
        <w:rPr>
          <w:color w:val="FF0000"/>
          <w:sz w:val="26"/>
          <w:szCs w:val="26"/>
        </w:rPr>
        <w:t>.</w:t>
      </w:r>
    </w:p>
    <w:p w:rsidR="00232092" w:rsidRPr="000C7B1F" w:rsidRDefault="00232092" w:rsidP="00232092">
      <w:pPr>
        <w:spacing w:before="60"/>
        <w:ind w:right="245"/>
        <w:jc w:val="right"/>
        <w:rPr>
          <w:color w:val="FF0000"/>
          <w:sz w:val="26"/>
          <w:szCs w:val="26"/>
        </w:rPr>
      </w:pPr>
      <w:r w:rsidRPr="000C7B1F">
        <w:rPr>
          <w:color w:val="FF0000"/>
          <w:sz w:val="25"/>
          <w:szCs w:val="25"/>
        </w:rPr>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6"/>
          <w:szCs w:val="26"/>
        </w:rPr>
        <w:t>Таблица</w:t>
      </w:r>
      <w:r w:rsidR="00CC6DA7">
        <w:rPr>
          <w:color w:val="FF0000"/>
          <w:sz w:val="26"/>
          <w:szCs w:val="26"/>
        </w:rPr>
        <w:t xml:space="preserve"> 5</w:t>
      </w:r>
    </w:p>
    <w:p w:rsidR="00232092" w:rsidRPr="0000176B" w:rsidRDefault="00232092" w:rsidP="00232092">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232092" w:rsidRPr="00CC6DA7"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709"/>
              <w:jc w:val="center"/>
              <w:rPr>
                <w:sz w:val="24"/>
                <w:szCs w:val="24"/>
              </w:rPr>
            </w:pPr>
            <w:r w:rsidRPr="00CC6DA7">
              <w:rPr>
                <w:sz w:val="24"/>
                <w:szCs w:val="24"/>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709"/>
              <w:rPr>
                <w:sz w:val="24"/>
                <w:szCs w:val="24"/>
              </w:rPr>
            </w:pPr>
            <w:r w:rsidRPr="00CC6DA7">
              <w:rPr>
                <w:sz w:val="24"/>
                <w:szCs w:val="24"/>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175"/>
                <w:tab w:val="left" w:pos="993"/>
                <w:tab w:val="left" w:pos="1260"/>
                <w:tab w:val="num" w:pos="2160"/>
              </w:tabs>
              <w:ind w:firstLine="33"/>
              <w:jc w:val="center"/>
              <w:rPr>
                <w:sz w:val="24"/>
                <w:szCs w:val="24"/>
              </w:rPr>
            </w:pPr>
            <w:r w:rsidRPr="00CC6DA7">
              <w:rPr>
                <w:sz w:val="24"/>
                <w:szCs w:val="24"/>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Кол-во (не менее штук)*</w:t>
            </w:r>
          </w:p>
        </w:tc>
      </w:tr>
      <w:tr w:rsidR="00232092" w:rsidRPr="00CC6DA7"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34"/>
              <w:jc w:val="center"/>
              <w:rPr>
                <w:sz w:val="24"/>
                <w:szCs w:val="24"/>
              </w:rPr>
            </w:pPr>
            <w:r w:rsidRPr="00CC6DA7">
              <w:rPr>
                <w:sz w:val="24"/>
                <w:szCs w:val="24"/>
              </w:rPr>
              <w:t>1</w:t>
            </w:r>
          </w:p>
        </w:tc>
        <w:tc>
          <w:tcPr>
            <w:tcW w:w="5432" w:type="dxa"/>
            <w:tcBorders>
              <w:top w:val="single" w:sz="4" w:space="0" w:color="auto"/>
              <w:left w:val="single" w:sz="4" w:space="0" w:color="auto"/>
              <w:bottom w:val="single" w:sz="4" w:space="0" w:color="auto"/>
              <w:right w:val="single" w:sz="4" w:space="0" w:color="auto"/>
            </w:tcBorders>
            <w:hideMark/>
          </w:tcPr>
          <w:p w:rsidR="00232092" w:rsidRPr="00CC6DA7" w:rsidRDefault="00232092" w:rsidP="00262961">
            <w:pPr>
              <w:pStyle w:val="3"/>
              <w:widowControl w:val="0"/>
              <w:tabs>
                <w:tab w:val="left" w:pos="567"/>
                <w:tab w:val="left" w:pos="993"/>
                <w:tab w:val="left" w:pos="1260"/>
                <w:tab w:val="num" w:pos="2160"/>
              </w:tabs>
              <w:ind w:firstLine="0"/>
              <w:rPr>
                <w:sz w:val="24"/>
                <w:szCs w:val="24"/>
              </w:rPr>
            </w:pPr>
            <w:r w:rsidRPr="00CC6DA7">
              <w:rPr>
                <w:sz w:val="24"/>
                <w:szCs w:val="24"/>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1</w:t>
            </w:r>
          </w:p>
        </w:tc>
      </w:tr>
      <w:tr w:rsidR="00232092" w:rsidRPr="00CC6DA7"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34"/>
              <w:jc w:val="center"/>
              <w:rPr>
                <w:sz w:val="24"/>
                <w:szCs w:val="24"/>
              </w:rPr>
            </w:pPr>
            <w:r w:rsidRPr="00CC6DA7">
              <w:rPr>
                <w:sz w:val="24"/>
                <w:szCs w:val="24"/>
              </w:rPr>
              <w:t>2</w:t>
            </w:r>
          </w:p>
        </w:tc>
        <w:tc>
          <w:tcPr>
            <w:tcW w:w="5432" w:type="dxa"/>
            <w:tcBorders>
              <w:top w:val="single" w:sz="4" w:space="0" w:color="auto"/>
              <w:left w:val="single" w:sz="4" w:space="0" w:color="auto"/>
              <w:bottom w:val="single" w:sz="4" w:space="0" w:color="auto"/>
              <w:right w:val="single" w:sz="4" w:space="0" w:color="auto"/>
            </w:tcBorders>
            <w:hideMark/>
          </w:tcPr>
          <w:p w:rsidR="00232092" w:rsidRPr="00CC6DA7" w:rsidRDefault="00232092" w:rsidP="00262961">
            <w:pPr>
              <w:pStyle w:val="3"/>
              <w:widowControl w:val="0"/>
              <w:tabs>
                <w:tab w:val="left" w:pos="567"/>
                <w:tab w:val="left" w:pos="993"/>
                <w:tab w:val="left" w:pos="1260"/>
                <w:tab w:val="num" w:pos="2160"/>
              </w:tabs>
              <w:ind w:firstLine="0"/>
              <w:rPr>
                <w:sz w:val="24"/>
                <w:szCs w:val="24"/>
              </w:rPr>
            </w:pPr>
            <w:r w:rsidRPr="00CC6DA7">
              <w:rPr>
                <w:sz w:val="24"/>
                <w:szCs w:val="24"/>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1</w:t>
            </w:r>
          </w:p>
        </w:tc>
      </w:tr>
      <w:tr w:rsidR="00232092" w:rsidRPr="00CC6DA7"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34"/>
              <w:jc w:val="center"/>
              <w:rPr>
                <w:sz w:val="24"/>
                <w:szCs w:val="24"/>
              </w:rPr>
            </w:pPr>
            <w:r w:rsidRPr="00CC6DA7">
              <w:rPr>
                <w:sz w:val="24"/>
                <w:szCs w:val="24"/>
              </w:rPr>
              <w:t>3</w:t>
            </w:r>
          </w:p>
        </w:tc>
        <w:tc>
          <w:tcPr>
            <w:tcW w:w="5432" w:type="dxa"/>
            <w:tcBorders>
              <w:top w:val="single" w:sz="4" w:space="0" w:color="auto"/>
              <w:left w:val="single" w:sz="4" w:space="0" w:color="auto"/>
              <w:bottom w:val="single" w:sz="4" w:space="0" w:color="auto"/>
              <w:right w:val="single" w:sz="4" w:space="0" w:color="auto"/>
            </w:tcBorders>
            <w:hideMark/>
          </w:tcPr>
          <w:p w:rsidR="00232092" w:rsidRPr="00CC6DA7" w:rsidRDefault="00232092" w:rsidP="00262961">
            <w:pPr>
              <w:pStyle w:val="3"/>
              <w:widowControl w:val="0"/>
              <w:tabs>
                <w:tab w:val="left" w:pos="567"/>
                <w:tab w:val="left" w:pos="993"/>
                <w:tab w:val="left" w:pos="1260"/>
                <w:tab w:val="num" w:pos="2160"/>
              </w:tabs>
              <w:ind w:firstLine="0"/>
              <w:rPr>
                <w:sz w:val="24"/>
                <w:szCs w:val="24"/>
              </w:rPr>
            </w:pPr>
            <w:r w:rsidRPr="00CC6DA7">
              <w:rPr>
                <w:sz w:val="24"/>
                <w:szCs w:val="24"/>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1</w:t>
            </w:r>
          </w:p>
        </w:tc>
      </w:tr>
      <w:tr w:rsidR="00232092" w:rsidRPr="00CC6DA7"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34"/>
              <w:jc w:val="center"/>
              <w:rPr>
                <w:sz w:val="24"/>
                <w:szCs w:val="24"/>
              </w:rPr>
            </w:pPr>
            <w:r w:rsidRPr="00CC6DA7">
              <w:rPr>
                <w:sz w:val="24"/>
                <w:szCs w:val="24"/>
              </w:rPr>
              <w:t>4</w:t>
            </w:r>
          </w:p>
        </w:tc>
        <w:tc>
          <w:tcPr>
            <w:tcW w:w="5432" w:type="dxa"/>
            <w:tcBorders>
              <w:top w:val="single" w:sz="4" w:space="0" w:color="auto"/>
              <w:left w:val="single" w:sz="4" w:space="0" w:color="auto"/>
              <w:bottom w:val="single" w:sz="4" w:space="0" w:color="auto"/>
              <w:right w:val="single" w:sz="4" w:space="0" w:color="auto"/>
            </w:tcBorders>
            <w:hideMark/>
          </w:tcPr>
          <w:p w:rsidR="00232092" w:rsidRPr="00CC6DA7" w:rsidRDefault="00232092" w:rsidP="00262961">
            <w:pPr>
              <w:pStyle w:val="3"/>
              <w:widowControl w:val="0"/>
              <w:tabs>
                <w:tab w:val="left" w:pos="567"/>
                <w:tab w:val="left" w:pos="993"/>
                <w:tab w:val="left" w:pos="1260"/>
                <w:tab w:val="num" w:pos="2160"/>
              </w:tabs>
              <w:ind w:firstLine="0"/>
              <w:rPr>
                <w:sz w:val="24"/>
                <w:szCs w:val="24"/>
              </w:rPr>
            </w:pPr>
            <w:r w:rsidRPr="00CC6DA7">
              <w:rPr>
                <w:sz w:val="24"/>
                <w:szCs w:val="24"/>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1</w:t>
            </w:r>
          </w:p>
        </w:tc>
      </w:tr>
      <w:tr w:rsidR="00232092" w:rsidRPr="00CC6DA7" w:rsidTr="00262961">
        <w:trPr>
          <w:trHeight w:val="115"/>
        </w:trPr>
        <w:tc>
          <w:tcPr>
            <w:tcW w:w="664" w:type="dxa"/>
            <w:tcBorders>
              <w:top w:val="single" w:sz="4" w:space="0" w:color="auto"/>
              <w:left w:val="single" w:sz="4" w:space="0" w:color="auto"/>
              <w:bottom w:val="single" w:sz="4" w:space="0" w:color="auto"/>
              <w:right w:val="single" w:sz="4" w:space="0" w:color="auto"/>
            </w:tcBorders>
          </w:tcPr>
          <w:p w:rsidR="00232092" w:rsidRPr="00CC6DA7" w:rsidRDefault="00232092" w:rsidP="00262961">
            <w:pPr>
              <w:pStyle w:val="3"/>
              <w:widowControl w:val="0"/>
              <w:tabs>
                <w:tab w:val="left" w:pos="567"/>
                <w:tab w:val="left" w:pos="993"/>
                <w:tab w:val="left" w:pos="1260"/>
                <w:tab w:val="num" w:pos="2160"/>
              </w:tabs>
              <w:ind w:firstLine="709"/>
              <w:rPr>
                <w:sz w:val="24"/>
                <w:szCs w:val="24"/>
              </w:rPr>
            </w:pPr>
          </w:p>
        </w:tc>
        <w:tc>
          <w:tcPr>
            <w:tcW w:w="5432" w:type="dxa"/>
            <w:tcBorders>
              <w:top w:val="single" w:sz="4" w:space="0" w:color="auto"/>
              <w:left w:val="single" w:sz="4" w:space="0" w:color="auto"/>
              <w:bottom w:val="single" w:sz="4" w:space="0" w:color="auto"/>
              <w:right w:val="single" w:sz="4" w:space="0" w:color="auto"/>
            </w:tcBorders>
            <w:hideMark/>
          </w:tcPr>
          <w:p w:rsidR="00232092" w:rsidRPr="00CC6DA7" w:rsidRDefault="00232092" w:rsidP="00262961">
            <w:pPr>
              <w:pStyle w:val="3"/>
              <w:widowControl w:val="0"/>
              <w:tabs>
                <w:tab w:val="left" w:pos="567"/>
                <w:tab w:val="left" w:pos="993"/>
                <w:tab w:val="left" w:pos="1260"/>
                <w:tab w:val="num" w:pos="2160"/>
              </w:tabs>
              <w:ind w:firstLine="709"/>
              <w:rPr>
                <w:sz w:val="24"/>
                <w:szCs w:val="24"/>
              </w:rPr>
            </w:pPr>
            <w:r w:rsidRPr="00CC6DA7">
              <w:rPr>
                <w:sz w:val="24"/>
                <w:szCs w:val="24"/>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232092" w:rsidRPr="00CC6DA7" w:rsidRDefault="00232092" w:rsidP="00262961">
            <w:pPr>
              <w:pStyle w:val="3"/>
              <w:widowControl w:val="0"/>
              <w:tabs>
                <w:tab w:val="left" w:pos="567"/>
                <w:tab w:val="left" w:pos="993"/>
                <w:tab w:val="left" w:pos="1260"/>
                <w:tab w:val="num" w:pos="2160"/>
              </w:tabs>
              <w:ind w:firstLine="0"/>
              <w:jc w:val="center"/>
              <w:rPr>
                <w:sz w:val="24"/>
                <w:szCs w:val="24"/>
              </w:rPr>
            </w:pPr>
            <w:r w:rsidRPr="00CC6DA7">
              <w:rPr>
                <w:sz w:val="24"/>
                <w:szCs w:val="24"/>
              </w:rPr>
              <w:t>4</w:t>
            </w:r>
          </w:p>
        </w:tc>
      </w:tr>
    </w:tbl>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232092" w:rsidRPr="0000176B" w:rsidRDefault="00232092" w:rsidP="00232092">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sidR="00CC6DA7">
        <w:rPr>
          <w:color w:val="FF0000"/>
          <w:sz w:val="26"/>
          <w:szCs w:val="26"/>
        </w:rPr>
        <w:t>5</w:t>
      </w:r>
      <w:r w:rsidRPr="0000176B">
        <w:rPr>
          <w:sz w:val="26"/>
          <w:szCs w:val="26"/>
        </w:rPr>
        <w:t xml:space="preserve"> на правах собственности: свидетельства о регистрации транспортного средства либо ПТС; </w:t>
      </w:r>
    </w:p>
    <w:p w:rsidR="00232092" w:rsidRPr="0000176B" w:rsidRDefault="00232092" w:rsidP="00232092">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232092" w:rsidRPr="0000176B" w:rsidRDefault="00232092" w:rsidP="00232092">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232092" w:rsidRPr="0000176B" w:rsidRDefault="00232092" w:rsidP="00232092">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t xml:space="preserve">Таблице </w:t>
      </w:r>
      <w:r w:rsidR="00CC6DA7">
        <w:rPr>
          <w:color w:val="FF0000"/>
          <w:sz w:val="26"/>
          <w:szCs w:val="26"/>
        </w:rPr>
        <w:t>5</w:t>
      </w:r>
      <w:r w:rsidRPr="0000176B">
        <w:rPr>
          <w:sz w:val="26"/>
          <w:szCs w:val="26"/>
        </w:rPr>
        <w:t>.</w:t>
      </w:r>
    </w:p>
    <w:p w:rsidR="00232092" w:rsidRPr="0000176B" w:rsidRDefault="00232092" w:rsidP="00232092">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w:t>
      </w:r>
      <w:r w:rsidRPr="0000176B">
        <w:rPr>
          <w:rFonts w:eastAsia="Calibri"/>
          <w:sz w:val="26"/>
          <w:szCs w:val="26"/>
        </w:rPr>
        <w:lastRenderedPageBreak/>
        <w:t>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sidR="00D932F3" w:rsidRPr="00D932F3">
        <w:rPr>
          <w:sz w:val="26"/>
          <w:szCs w:val="26"/>
        </w:rPr>
        <w:t>3</w:t>
      </w:r>
      <w:r w:rsidRPr="0000176B">
        <w:rPr>
          <w:sz w:val="26"/>
          <w:szCs w:val="26"/>
        </w:rPr>
        <w:t xml:space="preserve">. настоящего технического задания. </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232092" w:rsidRPr="0000176B" w:rsidRDefault="00232092" w:rsidP="00232092">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232092" w:rsidRPr="0000176B" w:rsidRDefault="00232092" w:rsidP="00232092">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232092" w:rsidRDefault="00232092" w:rsidP="00232092">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sidR="00CC6DA7">
        <w:rPr>
          <w:rFonts w:eastAsia="Calibri"/>
          <w:color w:val="FF0000"/>
          <w:sz w:val="26"/>
          <w:szCs w:val="26"/>
        </w:rPr>
        <w:t>6</w:t>
      </w:r>
      <w:r w:rsidRPr="0000176B">
        <w:rPr>
          <w:rFonts w:eastAsia="Calibri"/>
          <w:sz w:val="26"/>
          <w:szCs w:val="26"/>
        </w:rPr>
        <w:t xml:space="preserve"> к настоящему Техническому заданию.</w:t>
      </w:r>
    </w:p>
    <w:p w:rsidR="00CC6DA7" w:rsidRDefault="00CC6DA7" w:rsidP="00232092">
      <w:pPr>
        <w:ind w:firstLine="709"/>
        <w:jc w:val="both"/>
        <w:rPr>
          <w:rFonts w:eastAsia="Calibri"/>
          <w:sz w:val="26"/>
          <w:szCs w:val="26"/>
        </w:rPr>
      </w:pPr>
    </w:p>
    <w:p w:rsidR="00CC6DA7" w:rsidRDefault="00CC6DA7" w:rsidP="00232092">
      <w:pPr>
        <w:ind w:firstLine="709"/>
        <w:jc w:val="both"/>
        <w:rPr>
          <w:rFonts w:eastAsia="Calibri"/>
          <w:sz w:val="26"/>
          <w:szCs w:val="26"/>
        </w:rPr>
      </w:pPr>
    </w:p>
    <w:p w:rsidR="00CC6DA7" w:rsidRPr="0000176B" w:rsidRDefault="00CC6DA7" w:rsidP="00232092">
      <w:pPr>
        <w:ind w:firstLine="709"/>
        <w:jc w:val="both"/>
        <w:rPr>
          <w:rFonts w:eastAsia="Calibri"/>
          <w:sz w:val="26"/>
          <w:szCs w:val="26"/>
        </w:rPr>
      </w:pPr>
    </w:p>
    <w:p w:rsidR="00232092" w:rsidRPr="000C7B1F" w:rsidRDefault="00232092" w:rsidP="00232092">
      <w:pPr>
        <w:spacing w:before="60"/>
        <w:ind w:right="245"/>
        <w:jc w:val="right"/>
        <w:rPr>
          <w:color w:val="FF0000"/>
          <w:sz w:val="26"/>
          <w:szCs w:val="26"/>
        </w:rPr>
      </w:pPr>
      <w:r w:rsidRPr="000C7B1F">
        <w:rPr>
          <w:color w:val="FF0000"/>
          <w:sz w:val="26"/>
          <w:szCs w:val="26"/>
        </w:rPr>
        <w:t xml:space="preserve">Таблица </w:t>
      </w:r>
      <w:r w:rsidR="00CC6DA7">
        <w:rPr>
          <w:color w:val="FF0000"/>
          <w:sz w:val="26"/>
          <w:szCs w:val="26"/>
        </w:rPr>
        <w:t>6</w:t>
      </w:r>
    </w:p>
    <w:p w:rsidR="00232092" w:rsidRPr="0000176B" w:rsidRDefault="00232092" w:rsidP="00232092">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232092" w:rsidRPr="0000176B" w:rsidTr="00262961">
        <w:tc>
          <w:tcPr>
            <w:tcW w:w="1123" w:type="dxa"/>
            <w:vAlign w:val="center"/>
          </w:tcPr>
          <w:p w:rsidR="00232092" w:rsidRPr="0000176B" w:rsidRDefault="00232092" w:rsidP="00262961">
            <w:pPr>
              <w:tabs>
                <w:tab w:val="left" w:pos="540"/>
                <w:tab w:val="left" w:pos="567"/>
              </w:tabs>
              <w:jc w:val="center"/>
              <w:rPr>
                <w:sz w:val="25"/>
                <w:szCs w:val="25"/>
              </w:rPr>
            </w:pPr>
            <w:r w:rsidRPr="0000176B">
              <w:rPr>
                <w:sz w:val="25"/>
                <w:szCs w:val="25"/>
              </w:rPr>
              <w:t>№п/п</w:t>
            </w:r>
          </w:p>
        </w:tc>
        <w:tc>
          <w:tcPr>
            <w:tcW w:w="6394" w:type="dxa"/>
            <w:vAlign w:val="center"/>
          </w:tcPr>
          <w:p w:rsidR="00232092" w:rsidRPr="0000176B" w:rsidRDefault="00232092" w:rsidP="00262961">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232092" w:rsidRPr="0000176B" w:rsidRDefault="00232092" w:rsidP="00262961">
            <w:pPr>
              <w:tabs>
                <w:tab w:val="left" w:pos="567"/>
                <w:tab w:val="left" w:pos="1026"/>
              </w:tabs>
              <w:ind w:firstLine="176"/>
              <w:jc w:val="center"/>
              <w:rPr>
                <w:sz w:val="25"/>
                <w:szCs w:val="25"/>
              </w:rPr>
            </w:pPr>
            <w:r w:rsidRPr="0000176B">
              <w:rPr>
                <w:sz w:val="25"/>
                <w:szCs w:val="25"/>
              </w:rPr>
              <w:t>Чел, не менее*</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1</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1</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2</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2</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r w:rsidRPr="0000176B">
              <w:rPr>
                <w:sz w:val="25"/>
                <w:szCs w:val="25"/>
              </w:rPr>
              <w:t>3</w:t>
            </w: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Рабочие (группа не ниже 3)**</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3</w:t>
            </w:r>
          </w:p>
        </w:tc>
      </w:tr>
      <w:tr w:rsidR="00232092" w:rsidRPr="0000176B" w:rsidTr="00262961">
        <w:tc>
          <w:tcPr>
            <w:tcW w:w="1123" w:type="dxa"/>
          </w:tcPr>
          <w:p w:rsidR="00232092" w:rsidRPr="0000176B" w:rsidRDefault="00232092" w:rsidP="00262961">
            <w:pPr>
              <w:tabs>
                <w:tab w:val="left" w:pos="540"/>
                <w:tab w:val="left" w:pos="567"/>
              </w:tabs>
              <w:ind w:hanging="108"/>
              <w:jc w:val="center"/>
              <w:rPr>
                <w:sz w:val="25"/>
                <w:szCs w:val="25"/>
              </w:rPr>
            </w:pPr>
          </w:p>
        </w:tc>
        <w:tc>
          <w:tcPr>
            <w:tcW w:w="6394" w:type="dxa"/>
          </w:tcPr>
          <w:p w:rsidR="00232092" w:rsidRPr="0000176B" w:rsidRDefault="00232092" w:rsidP="00262961">
            <w:pPr>
              <w:tabs>
                <w:tab w:val="left" w:pos="540"/>
                <w:tab w:val="left" w:pos="567"/>
              </w:tabs>
              <w:jc w:val="both"/>
              <w:rPr>
                <w:sz w:val="25"/>
                <w:szCs w:val="25"/>
              </w:rPr>
            </w:pPr>
            <w:r w:rsidRPr="0000176B">
              <w:rPr>
                <w:sz w:val="25"/>
                <w:szCs w:val="25"/>
              </w:rPr>
              <w:t>ИТОГО</w:t>
            </w:r>
          </w:p>
        </w:tc>
        <w:tc>
          <w:tcPr>
            <w:tcW w:w="2089" w:type="dxa"/>
          </w:tcPr>
          <w:p w:rsidR="00232092" w:rsidRPr="0000176B" w:rsidRDefault="00232092" w:rsidP="00262961">
            <w:pPr>
              <w:tabs>
                <w:tab w:val="left" w:pos="567"/>
                <w:tab w:val="left" w:pos="743"/>
              </w:tabs>
              <w:ind w:firstLine="567"/>
              <w:rPr>
                <w:sz w:val="25"/>
                <w:szCs w:val="25"/>
              </w:rPr>
            </w:pPr>
            <w:r w:rsidRPr="0000176B">
              <w:rPr>
                <w:sz w:val="25"/>
                <w:szCs w:val="25"/>
              </w:rPr>
              <w:t xml:space="preserve">     6</w:t>
            </w:r>
          </w:p>
        </w:tc>
      </w:tr>
    </w:tbl>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232092" w:rsidRPr="0000176B" w:rsidRDefault="00232092" w:rsidP="00232092">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232092" w:rsidRPr="0000176B" w:rsidRDefault="00232092" w:rsidP="00232092">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w:t>
      </w:r>
      <w:r w:rsidRPr="0000176B">
        <w:rPr>
          <w:rFonts w:eastAsia="Calibri"/>
          <w:sz w:val="26"/>
          <w:szCs w:val="26"/>
        </w:rPr>
        <w:lastRenderedPageBreak/>
        <w:t xml:space="preserve">19.02.2016 № 74н, пункту 1.4.1 Правил технической эксплуатации электроустановок потребителей» на персонал, перечисленный в </w:t>
      </w:r>
      <w:r w:rsidRPr="000C7B1F">
        <w:rPr>
          <w:rFonts w:eastAsia="Calibri"/>
          <w:color w:val="FF0000"/>
          <w:sz w:val="26"/>
          <w:szCs w:val="26"/>
        </w:rPr>
        <w:t xml:space="preserve">Таблице </w:t>
      </w:r>
      <w:r w:rsidR="00CC6DA7">
        <w:rPr>
          <w:rFonts w:eastAsia="Calibri"/>
          <w:color w:val="FF0000"/>
          <w:sz w:val="26"/>
          <w:szCs w:val="26"/>
        </w:rPr>
        <w:t>6</w:t>
      </w:r>
      <w:r w:rsidRPr="000C7B1F">
        <w:rPr>
          <w:rFonts w:eastAsia="Calibri"/>
          <w:color w:val="FF0000"/>
          <w:sz w:val="26"/>
          <w:szCs w:val="26"/>
        </w:rPr>
        <w:t>.</w:t>
      </w:r>
    </w:p>
    <w:p w:rsidR="00232092" w:rsidRPr="00E4531F" w:rsidRDefault="00232092" w:rsidP="00232092">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996BD7" w:rsidRPr="00645C90" w:rsidRDefault="00996BD7" w:rsidP="00232092">
      <w:pPr>
        <w:tabs>
          <w:tab w:val="left" w:pos="540"/>
          <w:tab w:val="left" w:pos="567"/>
        </w:tabs>
        <w:ind w:firstLine="6379"/>
        <w:jc w:val="both"/>
        <w:rPr>
          <w:sz w:val="26"/>
          <w:szCs w:val="26"/>
        </w:rPr>
      </w:pPr>
      <w:r w:rsidRPr="00645C90">
        <w:rPr>
          <w:sz w:val="26"/>
          <w:szCs w:val="26"/>
        </w:rPr>
        <w:t xml:space="preserve">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 xml:space="preserve">7. Требования к выполнению кадастровых работ </w:t>
      </w: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7.1. При выполнении работ руководствоваться: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7.1.1. Земельным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7.1.2. Лесным кодексом Российской Федерации;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7.1.3. Федеральным законом от 13.07.2015 № 218-ФЗ «О государственной регистрации недвижимости»;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7.1.5. Нормами отвода земель, для электрических сетей напряжением 0,38-750кВ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14278тм-т1 (утв. Минтехэнерго от 20.05.1994);</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996BD7"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CC6DA7" w:rsidRDefault="00CC6DA7" w:rsidP="00996BD7">
      <w:pPr>
        <w:shd w:val="clear" w:color="auto" w:fill="FFFFFF"/>
        <w:tabs>
          <w:tab w:val="left" w:pos="567"/>
        </w:tabs>
        <w:suppressAutoHyphens/>
        <w:ind w:firstLine="709"/>
        <w:jc w:val="both"/>
        <w:rPr>
          <w:iCs/>
          <w:spacing w:val="-7"/>
          <w:sz w:val="26"/>
          <w:szCs w:val="26"/>
        </w:rPr>
      </w:pPr>
    </w:p>
    <w:p w:rsidR="00CC6DA7" w:rsidRPr="00645C90" w:rsidRDefault="00CC6DA7" w:rsidP="00996BD7">
      <w:pPr>
        <w:shd w:val="clear" w:color="auto" w:fill="FFFFFF"/>
        <w:tabs>
          <w:tab w:val="left" w:pos="567"/>
        </w:tabs>
        <w:suppressAutoHyphens/>
        <w:ind w:firstLine="709"/>
        <w:jc w:val="both"/>
        <w:rPr>
          <w:iCs/>
          <w:spacing w:val="-7"/>
          <w:sz w:val="26"/>
          <w:szCs w:val="26"/>
        </w:rPr>
      </w:pPr>
    </w:p>
    <w:p w:rsidR="00996BD7" w:rsidRPr="00645C90" w:rsidRDefault="00996BD7" w:rsidP="00996BD7">
      <w:pPr>
        <w:shd w:val="clear" w:color="auto" w:fill="FFFFFF"/>
        <w:tabs>
          <w:tab w:val="left" w:pos="567"/>
        </w:tabs>
        <w:suppressAutoHyphens/>
        <w:ind w:firstLine="709"/>
        <w:jc w:val="both"/>
        <w:rPr>
          <w:b/>
          <w:iCs/>
          <w:spacing w:val="-7"/>
          <w:sz w:val="26"/>
          <w:szCs w:val="26"/>
        </w:rPr>
      </w:pPr>
      <w:r w:rsidRPr="00645C90">
        <w:rPr>
          <w:b/>
          <w:iCs/>
          <w:spacing w:val="-7"/>
          <w:sz w:val="26"/>
          <w:szCs w:val="26"/>
        </w:rPr>
        <w:t>7.2 Требования к оформлению документов:</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lastRenderedPageBreak/>
        <w:t>7.2.4. Координаты границ формируемых земельных участков определяются в системе МСК-25.</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996BD7" w:rsidRPr="00645C90" w:rsidRDefault="00996BD7" w:rsidP="00996BD7">
      <w:pPr>
        <w:shd w:val="clear" w:color="auto" w:fill="FFFFFF"/>
        <w:tabs>
          <w:tab w:val="left" w:pos="567"/>
        </w:tabs>
        <w:suppressAutoHyphens/>
        <w:ind w:firstLine="709"/>
        <w:jc w:val="both"/>
        <w:rPr>
          <w:iCs/>
          <w:spacing w:val="-7"/>
          <w:sz w:val="26"/>
          <w:szCs w:val="26"/>
        </w:rPr>
      </w:pPr>
      <w:r w:rsidRPr="00645C90">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996BD7" w:rsidRPr="00645C90" w:rsidRDefault="00996BD7" w:rsidP="00996BD7">
      <w:pPr>
        <w:shd w:val="clear" w:color="auto" w:fill="FFFFFF"/>
        <w:tabs>
          <w:tab w:val="left" w:pos="567"/>
        </w:tabs>
        <w:suppressAutoHyphens/>
        <w:ind w:firstLine="709"/>
        <w:jc w:val="both"/>
        <w:rPr>
          <w:b/>
          <w:sz w:val="26"/>
          <w:szCs w:val="26"/>
        </w:rPr>
      </w:pPr>
      <w:r w:rsidRPr="00645C90">
        <w:rPr>
          <w:b/>
          <w:iCs/>
          <w:spacing w:val="-7"/>
          <w:sz w:val="26"/>
          <w:szCs w:val="26"/>
        </w:rPr>
        <w:t>8.</w:t>
      </w:r>
      <w:r w:rsidRPr="00645C90">
        <w:rPr>
          <w:b/>
          <w:iCs/>
          <w:sz w:val="26"/>
          <w:szCs w:val="26"/>
        </w:rPr>
        <w:t xml:space="preserve"> </w:t>
      </w:r>
      <w:r w:rsidRPr="00645C90">
        <w:rPr>
          <w:b/>
          <w:iCs/>
          <w:spacing w:val="4"/>
          <w:sz w:val="26"/>
          <w:szCs w:val="26"/>
        </w:rPr>
        <w:t>Требования к выполнению проектных работ</w:t>
      </w:r>
    </w:p>
    <w:p w:rsidR="00996BD7" w:rsidRPr="00645C90" w:rsidRDefault="00996BD7" w:rsidP="00996BD7">
      <w:pPr>
        <w:widowControl w:val="0"/>
        <w:tabs>
          <w:tab w:val="left" w:pos="0"/>
        </w:tabs>
        <w:autoSpaceDE w:val="0"/>
        <w:autoSpaceDN w:val="0"/>
        <w:adjustRightInd w:val="0"/>
        <w:ind w:firstLine="709"/>
        <w:jc w:val="both"/>
        <w:rPr>
          <w:sz w:val="25"/>
          <w:szCs w:val="25"/>
        </w:rPr>
      </w:pPr>
      <w:r w:rsidRPr="00645C90">
        <w:rPr>
          <w:bCs/>
          <w:sz w:val="25"/>
          <w:szCs w:val="25"/>
        </w:rPr>
        <w:t>8.1.</w:t>
      </w:r>
      <w:r w:rsidRPr="00645C90">
        <w:rPr>
          <w:sz w:val="25"/>
          <w:szCs w:val="25"/>
        </w:rPr>
        <w:t xml:space="preserve"> Основные нормативно-технические документы (НТД), определяющие требования к рабочему проекту:</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8.1.2. ФЗ-123 «Технический регламент о требованиях пожарной безопасности» от 22.07.2008 г.</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8.1.3. ПУЭ и ПТЭ (действующие издания);</w:t>
      </w:r>
    </w:p>
    <w:p w:rsidR="00996BD7" w:rsidRPr="00645C90" w:rsidRDefault="00996BD7" w:rsidP="00996BD7">
      <w:pPr>
        <w:shd w:val="clear" w:color="auto" w:fill="FFFFFF"/>
        <w:suppressAutoHyphens/>
        <w:ind w:firstLine="709"/>
        <w:jc w:val="both"/>
        <w:rPr>
          <w:color w:val="984806" w:themeColor="accent6" w:themeShade="80"/>
          <w:sz w:val="26"/>
          <w:szCs w:val="26"/>
        </w:rPr>
      </w:pPr>
      <w:r w:rsidRPr="00645C90">
        <w:rPr>
          <w:color w:val="984806" w:themeColor="accent6" w:themeShade="80"/>
          <w:spacing w:val="-1"/>
          <w:sz w:val="26"/>
          <w:szCs w:val="26"/>
        </w:rPr>
        <w:t xml:space="preserve">8.1.4. </w:t>
      </w:r>
      <w:r w:rsidRPr="00645C90">
        <w:rPr>
          <w:color w:val="984806" w:themeColor="accent6" w:themeShade="80"/>
          <w:sz w:val="26"/>
          <w:szCs w:val="26"/>
        </w:rPr>
        <w:t>Градостроительный кодекс Российской Федерации (ст. 48, 49);</w:t>
      </w:r>
    </w:p>
    <w:p w:rsidR="00996BD7" w:rsidRPr="00645C90" w:rsidRDefault="00996BD7" w:rsidP="00996BD7">
      <w:pPr>
        <w:shd w:val="clear" w:color="auto" w:fill="FFFFFF"/>
        <w:tabs>
          <w:tab w:val="left" w:pos="0"/>
          <w:tab w:val="left" w:pos="567"/>
        </w:tabs>
        <w:suppressAutoHyphens/>
        <w:ind w:firstLine="709"/>
        <w:jc w:val="both"/>
        <w:rPr>
          <w:color w:val="984806" w:themeColor="accent6" w:themeShade="80"/>
          <w:spacing w:val="-1"/>
          <w:sz w:val="26"/>
          <w:szCs w:val="26"/>
        </w:rPr>
      </w:pPr>
      <w:r w:rsidRPr="00645C90">
        <w:rPr>
          <w:color w:val="984806" w:themeColor="accent6" w:themeShade="80"/>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996BD7" w:rsidRPr="00645C90" w:rsidRDefault="00996BD7" w:rsidP="00996BD7">
      <w:pPr>
        <w:shd w:val="clear" w:color="auto" w:fill="FFFFFF"/>
        <w:suppressAutoHyphens/>
        <w:ind w:firstLine="709"/>
        <w:jc w:val="both"/>
        <w:rPr>
          <w:b/>
          <w:spacing w:val="-1"/>
          <w:sz w:val="26"/>
          <w:szCs w:val="26"/>
        </w:rPr>
      </w:pPr>
      <w:r w:rsidRPr="00645C90">
        <w:rPr>
          <w:b/>
          <w:spacing w:val="-1"/>
          <w:sz w:val="26"/>
          <w:szCs w:val="26"/>
        </w:rPr>
        <w:t>8.2. В обязанности Подрядчика входит:</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8.2.3. Согласование пересечения ЛЭП с инженерными коммуникациями и линейными объектами.</w:t>
      </w:r>
    </w:p>
    <w:p w:rsidR="00996BD7" w:rsidRPr="00645C90" w:rsidRDefault="00996BD7" w:rsidP="00996BD7">
      <w:pPr>
        <w:pStyle w:val="afb"/>
        <w:widowControl w:val="0"/>
        <w:tabs>
          <w:tab w:val="clear" w:pos="1008"/>
          <w:tab w:val="num" w:pos="0"/>
          <w:tab w:val="left" w:pos="851"/>
        </w:tabs>
        <w:spacing w:line="240" w:lineRule="auto"/>
        <w:ind w:left="0" w:firstLine="709"/>
        <w:rPr>
          <w:sz w:val="26"/>
          <w:szCs w:val="26"/>
        </w:rPr>
      </w:pPr>
      <w:r w:rsidRPr="00645C90">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8.2.5.  Выполнение выноса трассы в натуру на местности согласно СНиП 11-02-96 и СП 47.13330.2012.</w:t>
      </w:r>
    </w:p>
    <w:p w:rsidR="00996BD7" w:rsidRPr="00645C90" w:rsidRDefault="00996BD7" w:rsidP="00996BD7">
      <w:pPr>
        <w:shd w:val="clear" w:color="auto" w:fill="FFFFFF"/>
        <w:suppressAutoHyphens/>
        <w:ind w:firstLine="709"/>
        <w:jc w:val="both"/>
        <w:rPr>
          <w:spacing w:val="-1"/>
          <w:sz w:val="26"/>
          <w:szCs w:val="26"/>
        </w:rPr>
      </w:pPr>
      <w:r w:rsidRPr="00645C90">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РЭС (2 бумажных экземпляра);</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СП (1 бумажный экземпляр);</w:t>
      </w:r>
    </w:p>
    <w:p w:rsidR="00996BD7" w:rsidRPr="00645C90" w:rsidRDefault="00996BD7" w:rsidP="00996BD7">
      <w:pPr>
        <w:shd w:val="clear" w:color="auto" w:fill="FFFFFF"/>
        <w:suppressAutoHyphens/>
        <w:ind w:firstLine="709"/>
        <w:jc w:val="both"/>
        <w:rPr>
          <w:color w:val="984806" w:themeColor="accent6" w:themeShade="80"/>
          <w:spacing w:val="-1"/>
          <w:sz w:val="26"/>
          <w:szCs w:val="26"/>
        </w:rPr>
      </w:pPr>
      <w:r w:rsidRPr="00645C90">
        <w:rPr>
          <w:color w:val="984806" w:themeColor="accent6" w:themeShade="80"/>
          <w:spacing w:val="-1"/>
          <w:sz w:val="26"/>
          <w:szCs w:val="26"/>
        </w:rPr>
        <w:t>- в службу исполнения договоров технологического присоединения филиала (1 экземпляр в электронном виде (формат</w:t>
      </w:r>
      <w:r w:rsidR="00E02F62">
        <w:rPr>
          <w:color w:val="984806" w:themeColor="accent6" w:themeShade="80"/>
          <w:spacing w:val="-1"/>
          <w:sz w:val="26"/>
          <w:szCs w:val="26"/>
        </w:rPr>
        <w:t xml:space="preserve"> </w:t>
      </w:r>
      <w:r w:rsidRPr="00645C90">
        <w:rPr>
          <w:color w:val="984806" w:themeColor="accent6" w:themeShade="80"/>
          <w:spacing w:val="-1"/>
          <w:sz w:val="26"/>
          <w:szCs w:val="26"/>
        </w:rPr>
        <w:t>.pdf и .dwg)).</w:t>
      </w:r>
    </w:p>
    <w:p w:rsidR="00996BD7" w:rsidRPr="00645C90" w:rsidRDefault="00996BD7" w:rsidP="00996BD7">
      <w:pPr>
        <w:widowControl w:val="0"/>
        <w:tabs>
          <w:tab w:val="left" w:pos="567"/>
        </w:tabs>
        <w:autoSpaceDE w:val="0"/>
        <w:autoSpaceDN w:val="0"/>
        <w:adjustRightInd w:val="0"/>
        <w:spacing w:line="262" w:lineRule="auto"/>
        <w:ind w:firstLine="709"/>
        <w:contextualSpacing/>
        <w:jc w:val="both"/>
        <w:rPr>
          <w:sz w:val="26"/>
          <w:szCs w:val="26"/>
        </w:rPr>
      </w:pPr>
      <w:r w:rsidRPr="00645C90">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8.3. При выполнении проектно-изыскательских работ Подрядчик обязан:</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lastRenderedPageBreak/>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645C90">
        <w:rPr>
          <w:color w:val="00B050"/>
          <w:spacing w:val="-1"/>
          <w:sz w:val="26"/>
          <w:szCs w:val="26"/>
        </w:rPr>
        <w:t>закупки</w:t>
      </w:r>
      <w:r w:rsidRPr="00645C90">
        <w:rPr>
          <w:spacing w:val="-1"/>
          <w:sz w:val="26"/>
          <w:szCs w:val="26"/>
        </w:rPr>
        <w:t>, не разглашать и не передавать их третьим лицам без письменного согласия Заказчика.</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безвозмездно откорректировать документацию по замечаниям Заказчика в течение 3 (трех) рабочих дней.</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996BD7" w:rsidRPr="00645C90" w:rsidRDefault="00996BD7" w:rsidP="00996BD7">
      <w:pPr>
        <w:shd w:val="clear" w:color="auto" w:fill="FFFFFF"/>
        <w:tabs>
          <w:tab w:val="left" w:pos="0"/>
          <w:tab w:val="left" w:pos="567"/>
        </w:tabs>
        <w:suppressAutoHyphens/>
        <w:ind w:firstLine="709"/>
        <w:jc w:val="both"/>
        <w:rPr>
          <w:spacing w:val="-1"/>
          <w:sz w:val="26"/>
          <w:szCs w:val="26"/>
        </w:rPr>
      </w:pPr>
      <w:r w:rsidRPr="00645C90">
        <w:rPr>
          <w:spacing w:val="-1"/>
          <w:sz w:val="26"/>
          <w:szCs w:val="26"/>
        </w:rPr>
        <w:t>- письменно согласовывать с Заказчиком заключение Договоров с субподрядчиками</w:t>
      </w:r>
    </w:p>
    <w:p w:rsidR="00996BD7" w:rsidRPr="00645C90" w:rsidRDefault="00996BD7" w:rsidP="00996BD7">
      <w:pPr>
        <w:shd w:val="clear" w:color="auto" w:fill="FFFFFF"/>
        <w:tabs>
          <w:tab w:val="left" w:pos="567"/>
        </w:tabs>
        <w:suppressAutoHyphens/>
        <w:ind w:firstLine="709"/>
        <w:jc w:val="both"/>
        <w:rPr>
          <w:sz w:val="26"/>
          <w:szCs w:val="26"/>
        </w:rPr>
      </w:pPr>
      <w:r w:rsidRPr="00645C90">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645C90">
        <w:rPr>
          <w:b/>
          <w:sz w:val="26"/>
          <w:szCs w:val="26"/>
        </w:rPr>
        <w:t>исполнение мероприятий, предусмотренных п. 7.2. настоящего ТЗ, является обязательным на момент сдачи актов ПР-2</w:t>
      </w:r>
      <w:r w:rsidRPr="00645C90">
        <w:rPr>
          <w:sz w:val="26"/>
          <w:szCs w:val="26"/>
        </w:rPr>
        <w:t>).</w:t>
      </w:r>
    </w:p>
    <w:p w:rsidR="00996BD7" w:rsidRPr="00645C90" w:rsidRDefault="00996BD7" w:rsidP="00996BD7">
      <w:pPr>
        <w:shd w:val="clear" w:color="auto" w:fill="FFFFFF"/>
        <w:tabs>
          <w:tab w:val="left" w:pos="567"/>
        </w:tabs>
        <w:suppressAutoHyphens/>
        <w:ind w:firstLine="709"/>
        <w:jc w:val="both"/>
        <w:rPr>
          <w:spacing w:val="-1"/>
          <w:sz w:val="26"/>
          <w:szCs w:val="26"/>
        </w:rPr>
      </w:pPr>
      <w:r w:rsidRPr="00645C90">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9. Требования к выполнению сметных расчетов.</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645C90" w:rsidRDefault="00996BD7" w:rsidP="00996BD7">
      <w:pPr>
        <w:shd w:val="clear" w:color="auto" w:fill="FFFFFF"/>
        <w:suppressAutoHyphens/>
        <w:ind w:firstLine="540"/>
        <w:jc w:val="both"/>
        <w:rPr>
          <w:b/>
          <w:spacing w:val="-1"/>
          <w:sz w:val="26"/>
          <w:szCs w:val="26"/>
        </w:rPr>
      </w:pPr>
      <w:r w:rsidRPr="00645C90">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lastRenderedPageBreak/>
        <w:t>9.5. Сметную документацию согласно Постановлению Правительства РФ от 16.02.2008г. № 87 «О составе разделов проектн</w:t>
      </w:r>
      <w:r w:rsidR="00E02F62">
        <w:rPr>
          <w:spacing w:val="-1"/>
          <w:sz w:val="26"/>
          <w:szCs w:val="26"/>
        </w:rPr>
        <w:t xml:space="preserve">ой документации и требованиях к </w:t>
      </w:r>
      <w:r w:rsidRPr="00645C90">
        <w:rPr>
          <w:spacing w:val="-1"/>
          <w:sz w:val="26"/>
          <w:szCs w:val="26"/>
        </w:rPr>
        <w:t xml:space="preserve">их содержании» выполнить в двух уровнях цен с применением базисно-индексного метода: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9.5.3. Для воздушных и кабельных линий в соответствии с индексами по объектам строительства:</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9.5.4. Для КТП, ПС в соответствии с индексом «Прочие объекты».</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9.8.</w:t>
      </w:r>
      <w:r w:rsidRPr="00645C90">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645C90" w:rsidRDefault="00996BD7" w:rsidP="00996BD7">
      <w:pPr>
        <w:shd w:val="clear" w:color="auto" w:fill="FFFFFF"/>
        <w:suppressAutoHyphens/>
        <w:ind w:firstLine="567"/>
        <w:jc w:val="both"/>
        <w:rPr>
          <w:sz w:val="26"/>
          <w:szCs w:val="26"/>
        </w:rPr>
      </w:pPr>
      <w:r w:rsidRPr="00645C90">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645C90">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645C90" w:rsidRDefault="00996BD7" w:rsidP="00996BD7">
      <w:pPr>
        <w:shd w:val="clear" w:color="auto" w:fill="FFFFFF"/>
        <w:tabs>
          <w:tab w:val="left" w:pos="567"/>
        </w:tabs>
        <w:suppressAutoHyphens/>
        <w:ind w:firstLine="567"/>
        <w:jc w:val="both"/>
        <w:rPr>
          <w:spacing w:val="-1"/>
          <w:sz w:val="26"/>
          <w:szCs w:val="26"/>
        </w:rPr>
      </w:pPr>
    </w:p>
    <w:p w:rsidR="00996BD7" w:rsidRPr="00645C90" w:rsidRDefault="00996BD7" w:rsidP="00996BD7">
      <w:pPr>
        <w:shd w:val="clear" w:color="auto" w:fill="FFFFFF"/>
        <w:tabs>
          <w:tab w:val="left" w:pos="567"/>
        </w:tabs>
        <w:suppressAutoHyphens/>
        <w:ind w:firstLine="540"/>
        <w:rPr>
          <w:b/>
          <w:spacing w:val="-1"/>
          <w:sz w:val="26"/>
          <w:szCs w:val="26"/>
        </w:rPr>
      </w:pPr>
      <w:r w:rsidRPr="00645C90">
        <w:rPr>
          <w:b/>
          <w:spacing w:val="-1"/>
          <w:sz w:val="26"/>
          <w:szCs w:val="26"/>
        </w:rPr>
        <w:t>10. Требования к выполнению строительно-монтажных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-оформление допуска для производства работ в</w:t>
      </w:r>
      <w:r w:rsidR="00E02F62">
        <w:rPr>
          <w:sz w:val="25"/>
          <w:szCs w:val="25"/>
        </w:rPr>
        <w:t xml:space="preserve"> </w:t>
      </w:r>
      <w:r w:rsidRPr="00645C90">
        <w:rPr>
          <w:sz w:val="25"/>
          <w:szCs w:val="25"/>
        </w:rPr>
        <w:t xml:space="preserve">зоне действующей ЛЭП. </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ПУЭ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ПТЭ (действующее издание);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МДС 81-35.2004 «Методика определения сметной стоимости строительства на территории Российской Федерации»;</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48.13330.2011 «Организация строительства»;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lastRenderedPageBreak/>
        <w:t>- СНиП 3.01.04-87 «Приемка законченных строительством объектов.                     Основные положения»;</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76.13330.2016 «Электротехнические устройства»;</w:t>
      </w:r>
    </w:p>
    <w:p w:rsidR="00996BD7" w:rsidRPr="00645C90" w:rsidRDefault="00996BD7" w:rsidP="00996BD7">
      <w:pPr>
        <w:widowControl w:val="0"/>
        <w:tabs>
          <w:tab w:val="left" w:pos="567"/>
        </w:tabs>
        <w:suppressAutoHyphens/>
        <w:autoSpaceDE w:val="0"/>
        <w:autoSpaceDN w:val="0"/>
        <w:adjustRightInd w:val="0"/>
        <w:ind w:firstLine="540"/>
        <w:jc w:val="both"/>
        <w:rPr>
          <w:color w:val="984806" w:themeColor="accent6" w:themeShade="80"/>
          <w:sz w:val="25"/>
          <w:szCs w:val="25"/>
        </w:rPr>
      </w:pPr>
      <w:r w:rsidRPr="00645C90">
        <w:rPr>
          <w:color w:val="984806" w:themeColor="accent6" w:themeShade="80"/>
          <w:sz w:val="25"/>
          <w:szCs w:val="25"/>
        </w:rPr>
        <w:t>- СП 126.13330.2012 «Геодезические работы в строительстве»;</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РД–11-02-2006 «Требования к исполнительной документации»;</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РД–11-05-2007 «Порядок ведения общего журнала работ»;</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 1.13-07 «Инструкция по оформлению приемо-сдаточной документации по электромонтажным работам»;</w:t>
      </w:r>
    </w:p>
    <w:p w:rsidR="00996BD7" w:rsidRPr="00645C90" w:rsidRDefault="00996BD7" w:rsidP="00996BD7">
      <w:pPr>
        <w:widowControl w:val="0"/>
        <w:tabs>
          <w:tab w:val="left" w:pos="567"/>
        </w:tabs>
        <w:suppressAutoHyphens/>
        <w:autoSpaceDE w:val="0"/>
        <w:autoSpaceDN w:val="0"/>
        <w:adjustRightInd w:val="0"/>
        <w:ind w:firstLine="540"/>
        <w:jc w:val="both"/>
        <w:rPr>
          <w:sz w:val="25"/>
          <w:szCs w:val="25"/>
        </w:rPr>
      </w:pPr>
      <w:r w:rsidRPr="00645C90">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996BD7" w:rsidRPr="00645C90" w:rsidRDefault="00996BD7" w:rsidP="00996BD7">
      <w:pPr>
        <w:widowControl w:val="0"/>
        <w:tabs>
          <w:tab w:val="left" w:pos="567"/>
        </w:tabs>
        <w:suppressAutoHyphens/>
        <w:autoSpaceDE w:val="0"/>
        <w:autoSpaceDN w:val="0"/>
        <w:adjustRightInd w:val="0"/>
        <w:ind w:firstLine="540"/>
        <w:jc w:val="both"/>
        <w:rPr>
          <w:b/>
          <w:sz w:val="26"/>
          <w:szCs w:val="26"/>
        </w:rPr>
      </w:pPr>
      <w:r w:rsidRPr="00645C90">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645C90">
        <w:rPr>
          <w:b/>
          <w:sz w:val="26"/>
          <w:szCs w:val="26"/>
        </w:rPr>
        <w:t>в следующем объеме:</w:t>
      </w:r>
    </w:p>
    <w:p w:rsidR="00996BD7" w:rsidRPr="00645C90" w:rsidRDefault="00996BD7" w:rsidP="00996BD7">
      <w:pPr>
        <w:shd w:val="clear" w:color="auto" w:fill="FFFFFF"/>
        <w:tabs>
          <w:tab w:val="left" w:pos="567"/>
        </w:tabs>
        <w:suppressAutoHyphens/>
        <w:ind w:firstLine="540"/>
        <w:jc w:val="both"/>
        <w:rPr>
          <w:b/>
          <w:spacing w:val="-1"/>
          <w:sz w:val="26"/>
          <w:szCs w:val="26"/>
        </w:rPr>
      </w:pP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10.3.1. Монтаж ВЛ 0,4 – 6(10) кВ:</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приемки законченного строительства;</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технической готовности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монтажу заземляющего устройства с исполнительной схемой;</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воздушной линии (лист с изменениями) – готовится и хранится в РЭС;</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Ведомость монтажа воздушной линии;</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на устройство основания под опоры;</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замеров в натуре габаритов от проводов ВЛ до пересекаемого объекта (при наличии пересечений);</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Исполнительная схема ВЛ;</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 измерения сопротивления заземляющего устройства;</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 проверки наличия цепи между заземленной установкой и заземлителем;</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Лицензия на ВВ лабораторию (копия);</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и сертификаты на примененные материалы, изделия,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Справка об устранении выявленных замечаний (при наличии);</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Ордер на производство работ.</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b/>
          <w:spacing w:val="-1"/>
          <w:sz w:val="26"/>
          <w:szCs w:val="26"/>
        </w:rPr>
      </w:pPr>
      <w:r w:rsidRPr="00645C90">
        <w:rPr>
          <w:b/>
          <w:spacing w:val="-1"/>
          <w:sz w:val="26"/>
          <w:szCs w:val="26"/>
        </w:rPr>
        <w:t>10.3.2. Монтаж ТП (в случае монтажа ТП дополнительно предоставляются):</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электромонтажных работ;</w:t>
      </w:r>
      <w:r w:rsidRPr="00645C90">
        <w:rPr>
          <w:spacing w:val="-1"/>
          <w:sz w:val="26"/>
          <w:szCs w:val="26"/>
        </w:rPr>
        <w:tab/>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 заземляющего устройства в составе: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освидетельствования скрытых работ по наружному контуру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Акт сдачи-приемки работ по монтажу наружного контура заземления ТП;</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Протоколы приемо-сдаточных испытаний согласно ПУЭ;</w:t>
      </w:r>
      <w:r w:rsidRPr="00645C90">
        <w:rPr>
          <w:spacing w:val="-1"/>
          <w:sz w:val="26"/>
          <w:szCs w:val="26"/>
        </w:rPr>
        <w:tab/>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w:t>
      </w:r>
      <w:r w:rsidRPr="00645C90">
        <w:rPr>
          <w:spacing w:val="-1"/>
          <w:sz w:val="26"/>
          <w:szCs w:val="26"/>
        </w:rPr>
        <w:tab/>
        <w:t>Паспорта на установленное оборудование;</w:t>
      </w:r>
    </w:p>
    <w:p w:rsidR="00996BD7" w:rsidRPr="00645C90" w:rsidRDefault="00996BD7" w:rsidP="00996BD7">
      <w:pPr>
        <w:shd w:val="clear" w:color="auto" w:fill="FFFFFF"/>
        <w:tabs>
          <w:tab w:val="left" w:pos="567"/>
        </w:tabs>
        <w:suppressAutoHyphens/>
        <w:ind w:firstLine="540"/>
        <w:jc w:val="both"/>
        <w:rPr>
          <w:spacing w:val="-1"/>
          <w:sz w:val="26"/>
          <w:szCs w:val="26"/>
        </w:rPr>
      </w:pPr>
      <w:r w:rsidRPr="00645C90">
        <w:rPr>
          <w:spacing w:val="-1"/>
          <w:sz w:val="26"/>
          <w:szCs w:val="26"/>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 xml:space="preserve">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w:t>
      </w:r>
      <w:r w:rsidRPr="00645C90">
        <w:rPr>
          <w:sz w:val="26"/>
          <w:szCs w:val="26"/>
        </w:rPr>
        <w:lastRenderedPageBreak/>
        <w:t>защиты РФ от 24 июня 2013 г.</w:t>
      </w:r>
    </w:p>
    <w:p w:rsidR="00996BD7" w:rsidRPr="00645C90" w:rsidRDefault="00996BD7" w:rsidP="00996BD7">
      <w:pPr>
        <w:widowControl w:val="0"/>
        <w:tabs>
          <w:tab w:val="left" w:pos="567"/>
        </w:tabs>
        <w:suppressAutoHyphens/>
        <w:autoSpaceDE w:val="0"/>
        <w:autoSpaceDN w:val="0"/>
        <w:adjustRightInd w:val="0"/>
        <w:ind w:firstLine="540"/>
        <w:jc w:val="both"/>
        <w:rPr>
          <w:sz w:val="26"/>
          <w:szCs w:val="26"/>
        </w:rPr>
      </w:pPr>
      <w:r w:rsidRPr="00645C90">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10.6.</w:t>
      </w:r>
      <w:r w:rsidRPr="00645C90">
        <w:t xml:space="preserve"> </w:t>
      </w:r>
      <w:r w:rsidRPr="00645C90">
        <w:rPr>
          <w:sz w:val="26"/>
          <w:szCs w:val="26"/>
        </w:rPr>
        <w:t>Заказчик может дать письменное распоряжение, обязательное для Подрядчика, с указанием:</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 xml:space="preserve">увеличить или сократить объем любой работы, включенной в Договор; </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исключить любую работу;</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изменить характер или качество, или вид любой части работы;</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w:t>
      </w:r>
      <w:r w:rsidRPr="00645C90">
        <w:rPr>
          <w:sz w:val="26"/>
          <w:szCs w:val="26"/>
        </w:rPr>
        <w:tab/>
        <w:t>выполнить дополнительную работу любого характера, необходимую для за-вершения строительства объекта.</w:t>
      </w:r>
    </w:p>
    <w:p w:rsidR="00996BD7" w:rsidRPr="00645C90" w:rsidRDefault="00996BD7" w:rsidP="00996BD7">
      <w:pPr>
        <w:shd w:val="clear" w:color="auto" w:fill="FFFFFF"/>
        <w:tabs>
          <w:tab w:val="left" w:pos="567"/>
        </w:tabs>
        <w:suppressAutoHyphens/>
        <w:ind w:firstLine="540"/>
        <w:jc w:val="both"/>
        <w:rPr>
          <w:sz w:val="26"/>
          <w:szCs w:val="26"/>
        </w:rPr>
      </w:pPr>
      <w:r w:rsidRPr="00645C90">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996BD7" w:rsidRPr="00645C90" w:rsidRDefault="00996BD7" w:rsidP="00996BD7">
      <w:pPr>
        <w:shd w:val="clear" w:color="auto" w:fill="FFFFFF"/>
        <w:tabs>
          <w:tab w:val="left" w:pos="567"/>
        </w:tabs>
        <w:suppressAutoHyphens/>
        <w:ind w:firstLine="540"/>
        <w:jc w:val="both"/>
        <w:rPr>
          <w:color w:val="4F6228" w:themeColor="accent3" w:themeShade="80"/>
          <w:sz w:val="26"/>
          <w:szCs w:val="26"/>
        </w:rPr>
      </w:pPr>
      <w:r w:rsidRPr="00645C90">
        <w:rPr>
          <w:color w:val="4F6228" w:themeColor="accent3" w:themeShade="80"/>
          <w:sz w:val="25"/>
          <w:szCs w:val="25"/>
        </w:rPr>
        <w:t>10</w:t>
      </w:r>
      <w:r w:rsidRPr="00645C90">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ТЗ). </w:t>
      </w:r>
    </w:p>
    <w:p w:rsidR="00996BD7" w:rsidRPr="00645C90" w:rsidRDefault="00996BD7" w:rsidP="00996BD7">
      <w:pPr>
        <w:shd w:val="clear" w:color="auto" w:fill="FFFFFF"/>
        <w:tabs>
          <w:tab w:val="left" w:pos="567"/>
        </w:tabs>
        <w:suppressAutoHyphens/>
        <w:ind w:firstLine="540"/>
        <w:jc w:val="both"/>
        <w:rPr>
          <w:sz w:val="26"/>
          <w:szCs w:val="26"/>
        </w:rPr>
      </w:pPr>
    </w:p>
    <w:p w:rsidR="00996BD7" w:rsidRPr="00645C90" w:rsidRDefault="00996BD7" w:rsidP="00996BD7">
      <w:pPr>
        <w:tabs>
          <w:tab w:val="left" w:pos="567"/>
        </w:tabs>
        <w:suppressAutoHyphens/>
        <w:ind w:firstLine="567"/>
        <w:rPr>
          <w:sz w:val="26"/>
          <w:szCs w:val="26"/>
        </w:rPr>
      </w:pPr>
      <w:r w:rsidRPr="00645C90">
        <w:rPr>
          <w:rFonts w:eastAsia="Batang"/>
          <w:b/>
          <w:sz w:val="26"/>
          <w:szCs w:val="26"/>
        </w:rPr>
        <w:t>11. Основные требования к качеству поставляемых материально-технических ресурсов</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996BD7" w:rsidRPr="00645C90" w:rsidRDefault="00996BD7" w:rsidP="00996BD7">
      <w:pPr>
        <w:tabs>
          <w:tab w:val="left" w:pos="567"/>
        </w:tabs>
        <w:suppressAutoHyphens/>
        <w:ind w:firstLine="540"/>
        <w:jc w:val="both"/>
        <w:rPr>
          <w:b/>
          <w:sz w:val="26"/>
          <w:szCs w:val="26"/>
        </w:rPr>
      </w:pPr>
    </w:p>
    <w:p w:rsidR="00996BD7" w:rsidRPr="00645C90" w:rsidRDefault="00996BD7" w:rsidP="00996BD7">
      <w:pPr>
        <w:tabs>
          <w:tab w:val="left" w:pos="567"/>
        </w:tabs>
        <w:suppressAutoHyphens/>
        <w:ind w:firstLine="567"/>
        <w:jc w:val="both"/>
        <w:rPr>
          <w:b/>
          <w:i/>
          <w:sz w:val="26"/>
          <w:szCs w:val="26"/>
        </w:rPr>
      </w:pPr>
      <w:r w:rsidRPr="00645C90">
        <w:rPr>
          <w:b/>
          <w:sz w:val="26"/>
          <w:szCs w:val="26"/>
        </w:rPr>
        <w:lastRenderedPageBreak/>
        <w:t>12.  Гарантии Подрядчика</w:t>
      </w:r>
    </w:p>
    <w:p w:rsidR="00996BD7" w:rsidRPr="00645C90" w:rsidRDefault="00996BD7" w:rsidP="00996BD7">
      <w:pPr>
        <w:widowControl w:val="0"/>
        <w:suppressAutoHyphens/>
        <w:ind w:firstLine="539"/>
        <w:jc w:val="both"/>
        <w:rPr>
          <w:bCs/>
          <w:color w:val="4F6228" w:themeColor="accent3" w:themeShade="80"/>
          <w:sz w:val="26"/>
          <w:szCs w:val="26"/>
        </w:rPr>
      </w:pPr>
      <w:r w:rsidRPr="00645C90">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996BD7" w:rsidRPr="00645C90" w:rsidRDefault="00996BD7" w:rsidP="00996BD7">
      <w:pPr>
        <w:widowControl w:val="0"/>
        <w:tabs>
          <w:tab w:val="left" w:pos="567"/>
        </w:tabs>
        <w:suppressAutoHyphens/>
        <w:ind w:firstLine="567"/>
        <w:jc w:val="both"/>
        <w:rPr>
          <w:bCs/>
          <w:sz w:val="26"/>
          <w:szCs w:val="26"/>
        </w:rPr>
      </w:pPr>
      <w:r w:rsidRPr="00645C90">
        <w:rPr>
          <w:bCs/>
          <w:sz w:val="26"/>
          <w:szCs w:val="26"/>
        </w:rPr>
        <w:t xml:space="preserve">12.3. </w:t>
      </w:r>
      <w:r w:rsidRPr="00645C90">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96BD7" w:rsidRPr="00645C90" w:rsidRDefault="00996BD7" w:rsidP="00996BD7">
      <w:pPr>
        <w:tabs>
          <w:tab w:val="left" w:pos="567"/>
        </w:tabs>
        <w:suppressAutoHyphens/>
        <w:ind w:right="-16" w:firstLine="540"/>
        <w:jc w:val="both"/>
        <w:rPr>
          <w:b/>
          <w:sz w:val="26"/>
          <w:szCs w:val="26"/>
        </w:rPr>
      </w:pPr>
    </w:p>
    <w:p w:rsidR="00996BD7" w:rsidRPr="00645C90" w:rsidRDefault="00996BD7" w:rsidP="00996BD7">
      <w:pPr>
        <w:tabs>
          <w:tab w:val="left" w:pos="567"/>
        </w:tabs>
        <w:suppressAutoHyphens/>
        <w:ind w:right="-16" w:firstLine="567"/>
        <w:jc w:val="both"/>
        <w:rPr>
          <w:b/>
          <w:sz w:val="26"/>
          <w:szCs w:val="26"/>
        </w:rPr>
      </w:pPr>
      <w:r w:rsidRPr="00645C90">
        <w:rPr>
          <w:b/>
          <w:sz w:val="26"/>
          <w:szCs w:val="26"/>
        </w:rPr>
        <w:t>13. Общие условия приемки выполненных работ</w:t>
      </w:r>
    </w:p>
    <w:p w:rsidR="00996BD7" w:rsidRPr="00645C90" w:rsidRDefault="00996BD7" w:rsidP="00996BD7">
      <w:pPr>
        <w:widowControl w:val="0"/>
        <w:tabs>
          <w:tab w:val="left" w:pos="567"/>
        </w:tabs>
        <w:suppressAutoHyphens/>
        <w:autoSpaceDE w:val="0"/>
        <w:autoSpaceDN w:val="0"/>
        <w:adjustRightInd w:val="0"/>
        <w:ind w:firstLine="567"/>
        <w:jc w:val="both"/>
        <w:rPr>
          <w:sz w:val="26"/>
          <w:szCs w:val="26"/>
        </w:rPr>
      </w:pPr>
      <w:r w:rsidRPr="00645C90">
        <w:rPr>
          <w:sz w:val="26"/>
          <w:szCs w:val="26"/>
        </w:rPr>
        <w:t xml:space="preserve">13.1. Заказчик имеет право осуществлять контроль состава, качества и объёмов выполняемых работ. </w:t>
      </w:r>
    </w:p>
    <w:p w:rsidR="00996BD7" w:rsidRPr="00645C90" w:rsidRDefault="00996BD7" w:rsidP="00996BD7">
      <w:pPr>
        <w:tabs>
          <w:tab w:val="left" w:pos="567"/>
        </w:tabs>
        <w:suppressAutoHyphens/>
        <w:ind w:right="-16" w:firstLine="567"/>
        <w:jc w:val="both"/>
        <w:rPr>
          <w:sz w:val="26"/>
          <w:szCs w:val="26"/>
        </w:rPr>
      </w:pPr>
      <w:r w:rsidRPr="00645C90">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96BD7" w:rsidRPr="00645C90" w:rsidRDefault="00996BD7" w:rsidP="00996BD7">
      <w:pPr>
        <w:tabs>
          <w:tab w:val="left" w:pos="567"/>
        </w:tabs>
        <w:suppressAutoHyphens/>
        <w:autoSpaceDE w:val="0"/>
        <w:autoSpaceDN w:val="0"/>
        <w:adjustRightInd w:val="0"/>
        <w:ind w:right="-16" w:firstLine="567"/>
        <w:jc w:val="both"/>
        <w:rPr>
          <w:sz w:val="26"/>
          <w:szCs w:val="26"/>
        </w:rPr>
      </w:pPr>
      <w:r w:rsidRPr="00645C90">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996BD7" w:rsidRPr="00645C90" w:rsidRDefault="00996BD7" w:rsidP="00996BD7">
      <w:pPr>
        <w:shd w:val="clear" w:color="auto" w:fill="FFFFFF"/>
        <w:tabs>
          <w:tab w:val="left" w:pos="567"/>
        </w:tabs>
        <w:suppressAutoHyphens/>
        <w:ind w:firstLine="567"/>
        <w:jc w:val="both"/>
        <w:rPr>
          <w:sz w:val="26"/>
          <w:szCs w:val="26"/>
        </w:rPr>
      </w:pPr>
      <w:r w:rsidRPr="00645C90">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 xml:space="preserve">13.6. Руководителем организации </w:t>
      </w:r>
      <w:r w:rsidR="00645C90" w:rsidRPr="00645C90">
        <w:rPr>
          <w:sz w:val="26"/>
          <w:szCs w:val="26"/>
        </w:rPr>
        <w:t xml:space="preserve">Подрядчика </w:t>
      </w:r>
      <w:r w:rsidRPr="00645C90">
        <w:rPr>
          <w:sz w:val="26"/>
          <w:szCs w:val="26"/>
        </w:rPr>
        <w:t>письменным указанием должно быть оформлено предоставление его работникам прав:</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выдающего наряд, распоряжение;</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ответственного производителя работ;</w:t>
      </w:r>
    </w:p>
    <w:p w:rsidR="00996BD7" w:rsidRPr="00645C90" w:rsidRDefault="00996BD7" w:rsidP="00996BD7">
      <w:pPr>
        <w:widowControl w:val="0"/>
        <w:numPr>
          <w:ilvl w:val="0"/>
          <w:numId w:val="4"/>
        </w:numPr>
        <w:tabs>
          <w:tab w:val="left" w:pos="567"/>
          <w:tab w:val="left" w:pos="993"/>
        </w:tabs>
        <w:ind w:left="0" w:firstLine="567"/>
        <w:contextualSpacing/>
        <w:jc w:val="both"/>
        <w:rPr>
          <w:sz w:val="26"/>
          <w:szCs w:val="26"/>
        </w:rPr>
      </w:pPr>
      <w:r w:rsidRPr="00645C90">
        <w:rPr>
          <w:sz w:val="26"/>
          <w:szCs w:val="26"/>
        </w:rPr>
        <w:t>производителя работ (наблюдающего);</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члена бригады;</w:t>
      </w:r>
    </w:p>
    <w:p w:rsidR="00996BD7" w:rsidRPr="00645C90" w:rsidRDefault="00996BD7" w:rsidP="00996BD7">
      <w:pPr>
        <w:widowControl w:val="0"/>
        <w:numPr>
          <w:ilvl w:val="0"/>
          <w:numId w:val="4"/>
        </w:numPr>
        <w:tabs>
          <w:tab w:val="left" w:pos="567"/>
          <w:tab w:val="left" w:pos="993"/>
        </w:tabs>
        <w:ind w:left="0" w:firstLine="567"/>
        <w:contextualSpacing/>
        <w:jc w:val="both"/>
        <w:rPr>
          <w:sz w:val="26"/>
        </w:rPr>
      </w:pPr>
      <w:r w:rsidRPr="00645C90">
        <w:rPr>
          <w:sz w:val="26"/>
          <w:szCs w:val="26"/>
        </w:rPr>
        <w:t>на выполнение работниками специальных работ (с записью в удостоверении);</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96BD7" w:rsidRPr="00645C90" w:rsidRDefault="00996BD7" w:rsidP="00996BD7">
      <w:pPr>
        <w:widowControl w:val="0"/>
        <w:tabs>
          <w:tab w:val="left" w:pos="567"/>
          <w:tab w:val="left" w:pos="993"/>
        </w:tabs>
        <w:ind w:firstLine="567"/>
        <w:jc w:val="both"/>
        <w:rPr>
          <w:sz w:val="26"/>
          <w:szCs w:val="26"/>
        </w:rPr>
      </w:pPr>
      <w:r w:rsidRPr="00645C90">
        <w:rPr>
          <w:sz w:val="26"/>
          <w:szCs w:val="26"/>
        </w:rPr>
        <w:t>13.8. Перечень нормативно-правовых и нормативно-технических документов, знание которых обязательно для персонала:</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 по охране труда при работе на высоте (Приказ Минтруда России №155н от 28 марта 2014 г);</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безопасности при работе с инструментами и приспособлениями          (СО 153-34.03-204);</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lastRenderedPageBreak/>
        <w:t>Инструкция по применению и испытанию средств защиты, используемых в электроустановках (СО 153-34.03.603-2003);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технической эксплуатации электрических станций и сетей РФ          (СО 153-34.20.501-2003);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Правила пожарной безопасности для энергетических предприятий                  (СО 34.03.301-00);</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Межотраслевая инструкция по оказанию первой помощи при несчастных случаях на производстве;</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Типовая инструкция по содержанию и применению первичных средств пожа- </w:t>
      </w:r>
    </w:p>
    <w:p w:rsidR="00996BD7" w:rsidRPr="00645C90" w:rsidRDefault="00996BD7" w:rsidP="00996BD7">
      <w:pPr>
        <w:widowControl w:val="0"/>
        <w:tabs>
          <w:tab w:val="left" w:pos="567"/>
          <w:tab w:val="left" w:pos="993"/>
        </w:tabs>
        <w:ind w:firstLine="567"/>
        <w:contextualSpacing/>
        <w:jc w:val="both"/>
        <w:rPr>
          <w:sz w:val="26"/>
          <w:szCs w:val="26"/>
        </w:rPr>
      </w:pPr>
      <w:r w:rsidRPr="00645C90">
        <w:rPr>
          <w:sz w:val="26"/>
          <w:szCs w:val="26"/>
        </w:rPr>
        <w:t>ротушения на объектах энергетической отрасли (СО 34.49.503);</w:t>
      </w:r>
    </w:p>
    <w:p w:rsidR="00996BD7" w:rsidRPr="00645C90" w:rsidRDefault="00996BD7" w:rsidP="00996BD7">
      <w:pPr>
        <w:widowControl w:val="0"/>
        <w:numPr>
          <w:ilvl w:val="0"/>
          <w:numId w:val="5"/>
        </w:numPr>
        <w:tabs>
          <w:tab w:val="left" w:pos="567"/>
          <w:tab w:val="left" w:pos="993"/>
        </w:tabs>
        <w:ind w:left="0" w:firstLine="567"/>
        <w:contextualSpacing/>
        <w:jc w:val="both"/>
        <w:rPr>
          <w:sz w:val="26"/>
          <w:szCs w:val="26"/>
        </w:rPr>
      </w:pPr>
      <w:r w:rsidRPr="00645C90">
        <w:rPr>
          <w:sz w:val="26"/>
          <w:szCs w:val="26"/>
        </w:rPr>
        <w:t xml:space="preserve">Правила устройства и безопасной эксплуатации грузоподъемных кранов         ПБ 10-382-00.    </w:t>
      </w:r>
    </w:p>
    <w:p w:rsidR="00996BD7" w:rsidRPr="00645C90" w:rsidRDefault="00996BD7" w:rsidP="00996BD7">
      <w:pPr>
        <w:widowControl w:val="0"/>
        <w:tabs>
          <w:tab w:val="left" w:pos="567"/>
        </w:tabs>
        <w:autoSpaceDE w:val="0"/>
        <w:autoSpaceDN w:val="0"/>
        <w:adjustRightInd w:val="0"/>
        <w:ind w:firstLine="567"/>
        <w:jc w:val="both"/>
        <w:rPr>
          <w:b/>
          <w:sz w:val="26"/>
          <w:szCs w:val="26"/>
        </w:rPr>
      </w:pPr>
    </w:p>
    <w:p w:rsidR="00996BD7" w:rsidRPr="00645C90" w:rsidRDefault="00996BD7" w:rsidP="00996BD7">
      <w:pPr>
        <w:tabs>
          <w:tab w:val="left" w:pos="567"/>
        </w:tabs>
        <w:suppressAutoHyphens/>
        <w:ind w:firstLine="134"/>
        <w:rPr>
          <w:sz w:val="26"/>
          <w:szCs w:val="26"/>
        </w:rPr>
      </w:pPr>
    </w:p>
    <w:p w:rsidR="00996BD7" w:rsidRPr="00645C90" w:rsidRDefault="00996BD7" w:rsidP="00996BD7">
      <w:pPr>
        <w:widowControl w:val="0"/>
        <w:tabs>
          <w:tab w:val="left" w:pos="567"/>
          <w:tab w:val="left" w:pos="900"/>
          <w:tab w:val="left" w:pos="1080"/>
        </w:tabs>
        <w:ind w:firstLine="540"/>
        <w:jc w:val="both"/>
        <w:rPr>
          <w:b/>
          <w:i/>
          <w:spacing w:val="-2"/>
          <w:sz w:val="26"/>
          <w:szCs w:val="26"/>
        </w:rPr>
      </w:pPr>
      <w:r w:rsidRPr="00645C90">
        <w:rPr>
          <w:b/>
          <w:i/>
          <w:spacing w:val="-2"/>
          <w:sz w:val="26"/>
          <w:szCs w:val="26"/>
        </w:rPr>
        <w:t xml:space="preserve">Приложение: </w:t>
      </w:r>
    </w:p>
    <w:p w:rsidR="00996BD7" w:rsidRPr="00645C90" w:rsidRDefault="00996BD7" w:rsidP="00996BD7">
      <w:pPr>
        <w:pStyle w:val="ab"/>
        <w:widowControl w:val="0"/>
        <w:numPr>
          <w:ilvl w:val="0"/>
          <w:numId w:val="35"/>
        </w:numPr>
        <w:tabs>
          <w:tab w:val="left" w:pos="567"/>
          <w:tab w:val="left" w:pos="900"/>
          <w:tab w:val="left" w:pos="1080"/>
        </w:tabs>
        <w:jc w:val="both"/>
        <w:rPr>
          <w:b/>
          <w:i/>
          <w:spacing w:val="-2"/>
          <w:sz w:val="26"/>
          <w:szCs w:val="26"/>
        </w:rPr>
      </w:pPr>
      <w:r w:rsidRPr="00645C90">
        <w:rPr>
          <w:i/>
          <w:spacing w:val="-2"/>
          <w:sz w:val="26"/>
          <w:szCs w:val="26"/>
        </w:rPr>
        <w:t>Регламент по координированию опор ВЛ и ТП в системе координат WGS-8;</w:t>
      </w:r>
    </w:p>
    <w:p w:rsidR="00996BD7" w:rsidRPr="00645C90"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Акт обследования;                </w:t>
      </w:r>
    </w:p>
    <w:p w:rsidR="00996BD7" w:rsidRDefault="00996BD7" w:rsidP="00996BD7">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 xml:space="preserve">Методика определения сметной стоимости; </w:t>
      </w:r>
    </w:p>
    <w:p w:rsidR="00232092" w:rsidRDefault="00232092" w:rsidP="00232092">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r w:rsidR="00CC6DA7">
        <w:rPr>
          <w:i/>
          <w:spacing w:val="-2"/>
          <w:sz w:val="26"/>
          <w:szCs w:val="26"/>
        </w:rPr>
        <w:t>;</w:t>
      </w:r>
    </w:p>
    <w:p w:rsidR="00CC6DA7" w:rsidRDefault="00CC6DA7" w:rsidP="00232092">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Опросный лист заказа ТП.</w:t>
      </w:r>
    </w:p>
    <w:p w:rsidR="00996BD7" w:rsidRPr="00645C90" w:rsidRDefault="00996BD7" w:rsidP="00624D87">
      <w:pPr>
        <w:suppressAutoHyphens/>
        <w:rPr>
          <w:sz w:val="26"/>
          <w:szCs w:val="26"/>
        </w:rPr>
      </w:pPr>
    </w:p>
    <w:p w:rsidR="00996BD7" w:rsidRDefault="00996BD7" w:rsidP="00996BD7">
      <w:pPr>
        <w:suppressAutoHyphens/>
        <w:ind w:firstLine="134"/>
        <w:rPr>
          <w:sz w:val="26"/>
          <w:szCs w:val="26"/>
        </w:rPr>
      </w:pPr>
    </w:p>
    <w:p w:rsidR="00CC6DA7" w:rsidRDefault="00CC6DA7" w:rsidP="00996BD7">
      <w:pPr>
        <w:suppressAutoHyphens/>
        <w:ind w:firstLine="134"/>
        <w:rPr>
          <w:sz w:val="26"/>
          <w:szCs w:val="26"/>
        </w:rPr>
      </w:pPr>
    </w:p>
    <w:p w:rsidR="00CC6DA7" w:rsidRPr="00645C90" w:rsidRDefault="00CC6DA7" w:rsidP="00996BD7">
      <w:pPr>
        <w:suppressAutoHyphens/>
        <w:ind w:firstLine="134"/>
        <w:rPr>
          <w:sz w:val="26"/>
          <w:szCs w:val="26"/>
        </w:rPr>
      </w:pPr>
      <w:bookmarkStart w:id="0" w:name="_GoBack"/>
      <w:bookmarkEnd w:id="0"/>
    </w:p>
    <w:sectPr w:rsidR="00CC6DA7" w:rsidRPr="00645C90"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82E" w:rsidRDefault="0037482E" w:rsidP="00903C20">
      <w:r>
        <w:separator/>
      </w:r>
    </w:p>
  </w:endnote>
  <w:endnote w:type="continuationSeparator" w:id="0">
    <w:p w:rsidR="0037482E" w:rsidRDefault="0037482E"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82E" w:rsidRDefault="0037482E" w:rsidP="00903C20">
      <w:r>
        <w:separator/>
      </w:r>
    </w:p>
  </w:footnote>
  <w:footnote w:type="continuationSeparator" w:id="0">
    <w:p w:rsidR="0037482E" w:rsidRDefault="0037482E"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2"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7"/>
  </w:num>
  <w:num w:numId="26">
    <w:abstractNumId w:val="6"/>
  </w:num>
  <w:num w:numId="27">
    <w:abstractNumId w:val="15"/>
  </w:num>
  <w:num w:numId="28">
    <w:abstractNumId w:val="8"/>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0"/>
  </w:num>
  <w:num w:numId="37">
    <w:abstractNumId w:val="37"/>
  </w:num>
  <w:num w:numId="38">
    <w:abstractNumId w:val="11"/>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30"/>
  </w:num>
  <w:num w:numId="43">
    <w:abstractNumId w:val="3"/>
  </w:num>
  <w:num w:numId="4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84C23"/>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482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4D87"/>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395"/>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17F03"/>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62B"/>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4FC"/>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6DA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47F8A"/>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334EE5"/>
    <w:rPr>
      <w:sz w:val="20"/>
      <w:szCs w:val="20"/>
    </w:rPr>
  </w:style>
  <w:style w:type="character" w:customStyle="1" w:styleId="aff3">
    <w:name w:val="Текст сноски Знак"/>
    <w:basedOn w:val="a0"/>
    <w:link w:val="aff2"/>
    <w:rsid w:val="00334EE5"/>
  </w:style>
  <w:style w:type="character" w:styleId="aff4">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94E90-BADB-4195-844F-23EC03F1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14</Pages>
  <Words>5980</Words>
  <Characters>34086</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39987</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52</cp:revision>
  <cp:lastPrinted>2019-06-22T02:52:00Z</cp:lastPrinted>
  <dcterms:created xsi:type="dcterms:W3CDTF">2018-02-19T05:47:00Z</dcterms:created>
  <dcterms:modified xsi:type="dcterms:W3CDTF">2019-07-22T02:58:00Z</dcterms:modified>
</cp:coreProperties>
</file>